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93" w:rsidRPr="00D55C68" w:rsidRDefault="00D55C68" w:rsidP="00A24D1A">
      <w:pPr>
        <w:tabs>
          <w:tab w:val="left" w:pos="2500"/>
          <w:tab w:val="center" w:pos="4776"/>
        </w:tabs>
        <w:spacing w:after="0" w:line="240" w:lineRule="auto"/>
        <w:ind w:firstLine="198"/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</w:pPr>
      <w:r>
        <w:rPr>
          <w:rStyle w:val="a4"/>
          <w:i/>
          <w:color w:val="000000"/>
          <w:sz w:val="36"/>
          <w:szCs w:val="36"/>
        </w:rPr>
        <w:tab/>
      </w:r>
      <w:r w:rsidR="006E2593" w:rsidRPr="00D55C68"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  <w:t>Пояснительная записка</w:t>
      </w:r>
    </w:p>
    <w:p w:rsidR="006E2593" w:rsidRPr="00D55C68" w:rsidRDefault="006E2593" w:rsidP="00D55C68">
      <w:pPr>
        <w:spacing w:after="0" w:line="240" w:lineRule="auto"/>
        <w:ind w:firstLine="198"/>
        <w:jc w:val="center"/>
        <w:rPr>
          <w:rStyle w:val="a4"/>
          <w:rFonts w:ascii="Times New Roman" w:eastAsia="Times New Roman" w:hAnsi="Times New Roman" w:cs="Times New Roman"/>
          <w:i/>
          <w:sz w:val="28"/>
          <w:szCs w:val="28"/>
        </w:rPr>
      </w:pP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6"/>
          <w:szCs w:val="36"/>
        </w:rPr>
        <w:t xml:space="preserve">к </w:t>
      </w: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2"/>
          <w:szCs w:val="32"/>
        </w:rPr>
        <w:t>прогнозу социально-экономического развития</w:t>
      </w:r>
    </w:p>
    <w:p w:rsidR="006E2593" w:rsidRPr="00D55C68" w:rsidRDefault="006E2593" w:rsidP="006E2593">
      <w:pPr>
        <w:pStyle w:val="a3"/>
        <w:ind w:firstLine="198"/>
        <w:jc w:val="center"/>
        <w:rPr>
          <w:rStyle w:val="a4"/>
          <w:rFonts w:ascii="Times New Roman" w:hAnsi="Times New Roman"/>
          <w:i/>
          <w:color w:val="000000"/>
          <w:sz w:val="32"/>
          <w:szCs w:val="32"/>
        </w:rPr>
      </w:pP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>муниципального образования «Пинеж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>ский муниципальный район» на 202</w:t>
      </w:r>
      <w:r w:rsidR="0082507A">
        <w:rPr>
          <w:rStyle w:val="a4"/>
          <w:rFonts w:ascii="Times New Roman" w:hAnsi="Times New Roman"/>
          <w:i/>
          <w:color w:val="000000"/>
          <w:sz w:val="32"/>
          <w:szCs w:val="32"/>
        </w:rPr>
        <w:t>2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 и на плановый период  20</w:t>
      </w:r>
      <w:r w:rsidR="00FB02F9">
        <w:rPr>
          <w:rStyle w:val="a4"/>
          <w:rFonts w:ascii="Times New Roman" w:hAnsi="Times New Roman"/>
          <w:i/>
          <w:color w:val="000000"/>
          <w:sz w:val="32"/>
          <w:szCs w:val="32"/>
        </w:rPr>
        <w:t>2</w:t>
      </w:r>
      <w:r w:rsidR="0082507A">
        <w:rPr>
          <w:rStyle w:val="a4"/>
          <w:rFonts w:ascii="Times New Roman" w:hAnsi="Times New Roman"/>
          <w:i/>
          <w:color w:val="000000"/>
          <w:sz w:val="32"/>
          <w:szCs w:val="32"/>
        </w:rPr>
        <w:t>3</w:t>
      </w:r>
      <w:r w:rsidR="008A0E89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и 202</w:t>
      </w:r>
      <w:r w:rsidR="0082507A">
        <w:rPr>
          <w:rStyle w:val="a4"/>
          <w:rFonts w:ascii="Times New Roman" w:hAnsi="Times New Roman"/>
          <w:i/>
          <w:color w:val="000000"/>
          <w:sz w:val="32"/>
          <w:szCs w:val="32"/>
        </w:rPr>
        <w:t>4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годов</w:t>
      </w:r>
    </w:p>
    <w:p w:rsidR="006E2593" w:rsidRDefault="006E2593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 Прогноз социально-экономического развития муниципального образования «Пинеж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>ский муниципальный район» на 202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B02F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годов сформирован на основании анализа работы за предшествующий период, оценки факторов экономической ситуации муниципального района за 20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год и за период с января по 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011A4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года, статистических, отчетных  и прогнозных данных предприятий. </w:t>
      </w:r>
      <w:proofErr w:type="gramStart"/>
      <w:r w:rsidRPr="0022718D">
        <w:rPr>
          <w:rFonts w:ascii="Times New Roman" w:eastAsia="Times New Roman" w:hAnsi="Times New Roman" w:cs="Times New Roman"/>
          <w:sz w:val="28"/>
          <w:szCs w:val="28"/>
        </w:rPr>
        <w:t>Разработка основных показателей прогноза осуществлялась в соответствии с установками и макроэкономическими показателями, заложенными в федеральном и областном прогнозах.</w:t>
      </w:r>
      <w:proofErr w:type="gramEnd"/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Законом Архангельской области «О статусе и границах территорий муниципальных образований в Архангельской области»  от 23.09.2004 № 258-внеоч.- </w:t>
      </w:r>
      <w:proofErr w:type="gramStart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proofErr w:type="gramEnd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 Пинежского муниципального района входит 1</w:t>
      </w:r>
      <w:r w:rsidR="00804B8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сельских муниципальных образований. </w:t>
      </w:r>
    </w:p>
    <w:p w:rsidR="006E2593" w:rsidRPr="0022718D" w:rsidRDefault="00CB752C" w:rsidP="0022718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Пинежский район расположен в северо-восточной части Архангельской области, образован в июле 1929 года. В настоящее время район граничит на севере с Мезенским районом, на востоке – с Лешуконским районом и республикой Коми, на западе – Приморским и Холмогорским районами, на юге – с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Верхнетоемским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юго-западе –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районами. </w:t>
      </w:r>
    </w:p>
    <w:p w:rsidR="00DC7E82" w:rsidRDefault="006E2593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Площадь территории Пинежского муниципального района составляет 32,1 тыс. кв. км.</w:t>
      </w:r>
    </w:p>
    <w:p w:rsidR="00245D30" w:rsidRPr="00DC7E82" w:rsidRDefault="00245D30" w:rsidP="00DC7E8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7E82">
        <w:rPr>
          <w:rFonts w:ascii="Times New Roman" w:hAnsi="Times New Roman" w:cs="Times New Roman"/>
          <w:b/>
          <w:i/>
          <w:sz w:val="28"/>
          <w:szCs w:val="28"/>
          <w:u w:val="single"/>
        </w:rPr>
        <w:t>Демографические показатели</w:t>
      </w:r>
    </w:p>
    <w:p w:rsidR="00D26E0F" w:rsidRPr="00223888" w:rsidRDefault="001C3194" w:rsidP="00011A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38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6E0F" w:rsidRPr="00223888">
        <w:rPr>
          <w:rFonts w:ascii="Times New Roman" w:hAnsi="Times New Roman" w:cs="Times New Roman"/>
          <w:sz w:val="28"/>
          <w:szCs w:val="28"/>
        </w:rPr>
        <w:t>С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реднегодовая численность постоянного населения Пинежского района </w:t>
      </w:r>
      <w:r w:rsidR="00F87B92">
        <w:rPr>
          <w:rFonts w:ascii="Times New Roman" w:hAnsi="Times New Roman" w:cs="Times New Roman"/>
          <w:sz w:val="28"/>
          <w:szCs w:val="28"/>
        </w:rPr>
        <w:t>за 2020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303445" w:rsidRPr="00223888">
        <w:rPr>
          <w:rFonts w:ascii="Times New Roman" w:hAnsi="Times New Roman" w:cs="Times New Roman"/>
          <w:sz w:val="28"/>
          <w:szCs w:val="28"/>
        </w:rPr>
        <w:t>2</w:t>
      </w:r>
      <w:r w:rsidR="00C177AD">
        <w:rPr>
          <w:rFonts w:ascii="Times New Roman" w:hAnsi="Times New Roman" w:cs="Times New Roman"/>
          <w:sz w:val="28"/>
          <w:szCs w:val="28"/>
        </w:rPr>
        <w:t xml:space="preserve">0,72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тыс. человек.   </w:t>
      </w:r>
      <w:r w:rsidR="00F35535" w:rsidRPr="00223888">
        <w:rPr>
          <w:rFonts w:ascii="Times New Roman" w:hAnsi="Times New Roman" w:cs="Times New Roman"/>
          <w:sz w:val="28"/>
          <w:szCs w:val="28"/>
        </w:rPr>
        <w:t>Демографическая ситуация характеризуется отрицательным естественным приростом</w:t>
      </w:r>
      <w:r w:rsidR="00F35535" w:rsidRPr="00223888">
        <w:rPr>
          <w:rFonts w:ascii="Times New Roman" w:hAnsi="Times New Roman" w:cs="Times New Roman"/>
        </w:rPr>
        <w:t>.</w:t>
      </w:r>
      <w:r w:rsidR="00D17AAF" w:rsidRPr="00223888">
        <w:rPr>
          <w:rFonts w:ascii="Times New Roman" w:hAnsi="Times New Roman" w:cs="Times New Roman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Миграционные процессы также оказывают негативное влияние на демографическую  ситуацию.</w:t>
      </w:r>
      <w:r w:rsidR="00EC23A9" w:rsidRPr="002238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По оценке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C177AD">
        <w:rPr>
          <w:rFonts w:ascii="Times New Roman" w:hAnsi="Times New Roman" w:cs="Times New Roman"/>
          <w:sz w:val="28"/>
          <w:szCs w:val="28"/>
        </w:rPr>
        <w:t>1</w:t>
      </w:r>
      <w:r w:rsidR="00EC23A9" w:rsidRPr="002238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3634D" w:rsidRPr="00223888">
        <w:rPr>
          <w:rFonts w:ascii="Times New Roman" w:hAnsi="Times New Roman" w:cs="Times New Roman"/>
          <w:sz w:val="28"/>
          <w:szCs w:val="28"/>
        </w:rPr>
        <w:t>численно</w:t>
      </w:r>
      <w:r w:rsidR="00C83D68" w:rsidRPr="00223888">
        <w:rPr>
          <w:rFonts w:ascii="Times New Roman" w:hAnsi="Times New Roman" w:cs="Times New Roman"/>
          <w:sz w:val="28"/>
          <w:szCs w:val="28"/>
        </w:rPr>
        <w:t xml:space="preserve">сть ожидается в количестве </w:t>
      </w:r>
      <w:r w:rsidR="00F87B92">
        <w:rPr>
          <w:rFonts w:ascii="Times New Roman" w:hAnsi="Times New Roman" w:cs="Times New Roman"/>
          <w:sz w:val="28"/>
          <w:szCs w:val="28"/>
        </w:rPr>
        <w:t>19,82</w:t>
      </w:r>
      <w:r w:rsidR="0043634D" w:rsidRPr="002238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C4A5A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43634D" w:rsidRPr="00223888">
        <w:rPr>
          <w:rFonts w:ascii="Times New Roman" w:hAnsi="Times New Roman" w:cs="Times New Roman"/>
          <w:sz w:val="28"/>
          <w:szCs w:val="28"/>
        </w:rPr>
        <w:t>человек</w:t>
      </w:r>
      <w:r w:rsidR="00FE4804" w:rsidRPr="00223888">
        <w:rPr>
          <w:rFonts w:ascii="Times New Roman" w:hAnsi="Times New Roman" w:cs="Times New Roman"/>
          <w:sz w:val="28"/>
          <w:szCs w:val="28"/>
        </w:rPr>
        <w:t>.</w:t>
      </w:r>
      <w:r w:rsidR="001E7407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D26E0F" w:rsidRPr="00223888">
        <w:rPr>
          <w:rFonts w:ascii="Times New Roman" w:hAnsi="Times New Roman" w:cs="Times New Roman"/>
          <w:sz w:val="28"/>
          <w:szCs w:val="28"/>
        </w:rPr>
        <w:t>Изменений в демографической ситуации в прогнозируемом периоде не ожидается. Тенденция снижения численности населения района сохранится.</w:t>
      </w:r>
      <w:r w:rsidR="00D26E0F" w:rsidRPr="00223888">
        <w:rPr>
          <w:rFonts w:ascii="Times New Roman" w:hAnsi="Times New Roman" w:cs="Times New Roman"/>
        </w:rPr>
        <w:t xml:space="preserve">  </w:t>
      </w:r>
      <w:r w:rsidR="00D26E0F" w:rsidRPr="00223888">
        <w:rPr>
          <w:rFonts w:ascii="Times New Roman" w:hAnsi="Times New Roman" w:cs="Times New Roman"/>
          <w:sz w:val="28"/>
          <w:szCs w:val="28"/>
        </w:rPr>
        <w:t>По прогнозу, в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C177AD">
        <w:rPr>
          <w:rFonts w:ascii="Times New Roman" w:hAnsi="Times New Roman" w:cs="Times New Roman"/>
          <w:sz w:val="28"/>
          <w:szCs w:val="28"/>
        </w:rPr>
        <w:t>2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году среднегодовая численность постоянного населения составит </w:t>
      </w:r>
      <w:r w:rsidR="00C177AD">
        <w:rPr>
          <w:rFonts w:ascii="Times New Roman" w:hAnsi="Times New Roman" w:cs="Times New Roman"/>
          <w:sz w:val="28"/>
          <w:szCs w:val="28"/>
        </w:rPr>
        <w:t>19,</w:t>
      </w:r>
      <w:r w:rsidR="00F87B92">
        <w:rPr>
          <w:rFonts w:ascii="Times New Roman" w:hAnsi="Times New Roman" w:cs="Times New Roman"/>
          <w:sz w:val="28"/>
          <w:szCs w:val="28"/>
        </w:rPr>
        <w:t>32</w:t>
      </w:r>
      <w:r w:rsidR="00A272B9" w:rsidRPr="00223888">
        <w:rPr>
          <w:rFonts w:ascii="Times New Roman" w:hAnsi="Times New Roman" w:cs="Times New Roman"/>
          <w:sz w:val="28"/>
          <w:szCs w:val="28"/>
        </w:rPr>
        <w:t xml:space="preserve"> тыс. человек или на </w:t>
      </w:r>
      <w:r w:rsidR="00167DAC" w:rsidRPr="00223888">
        <w:rPr>
          <w:rFonts w:ascii="Times New Roman" w:hAnsi="Times New Roman" w:cs="Times New Roman"/>
          <w:sz w:val="28"/>
          <w:szCs w:val="28"/>
        </w:rPr>
        <w:t>2</w:t>
      </w:r>
      <w:r w:rsidR="00F87B92">
        <w:rPr>
          <w:rFonts w:ascii="Times New Roman" w:hAnsi="Times New Roman" w:cs="Times New Roman"/>
          <w:sz w:val="28"/>
          <w:szCs w:val="28"/>
        </w:rPr>
        <w:t>,5</w:t>
      </w:r>
      <w:r w:rsidR="00C177AD">
        <w:rPr>
          <w:rFonts w:ascii="Times New Roman" w:hAnsi="Times New Roman" w:cs="Times New Roman"/>
          <w:sz w:val="28"/>
          <w:szCs w:val="28"/>
        </w:rPr>
        <w:t xml:space="preserve"> % меньше оценки 2021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26E0F" w:rsidRPr="00223888">
        <w:rPr>
          <w:rFonts w:ascii="Times New Roman" w:hAnsi="Times New Roman" w:cs="Times New Roman"/>
        </w:rPr>
        <w:t xml:space="preserve">  </w:t>
      </w:r>
    </w:p>
    <w:p w:rsidR="00AE3083" w:rsidRDefault="00594B7F" w:rsidP="00B16DAF">
      <w:pPr>
        <w:spacing w:after="0" w:line="240" w:lineRule="auto"/>
        <w:ind w:firstLine="403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Промышленное производство</w:t>
      </w:r>
    </w:p>
    <w:p w:rsidR="00AA443C" w:rsidRPr="00215AE5" w:rsidRDefault="00AA443C" w:rsidP="00B16DAF">
      <w:pPr>
        <w:spacing w:after="0" w:line="240" w:lineRule="auto"/>
        <w:ind w:firstLine="403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215AE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Обрабатывающее производство</w:t>
      </w:r>
    </w:p>
    <w:p w:rsidR="00F02930" w:rsidRDefault="00AA443C" w:rsidP="00F0293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A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02930">
        <w:rPr>
          <w:sz w:val="28"/>
          <w:szCs w:val="28"/>
        </w:rPr>
        <w:t xml:space="preserve">  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Данные по объему </w:t>
      </w:r>
      <w:r w:rsidR="00A97C1C">
        <w:rPr>
          <w:rFonts w:ascii="Times New Roman" w:hAnsi="Times New Roman" w:cs="Times New Roman"/>
          <w:sz w:val="28"/>
          <w:szCs w:val="28"/>
        </w:rPr>
        <w:t xml:space="preserve">отгруженных товаров собственного производства, </w:t>
      </w:r>
      <w:r w:rsidR="00F02930" w:rsidRPr="00F51A2B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A97C1C">
        <w:rPr>
          <w:rFonts w:ascii="Times New Roman" w:hAnsi="Times New Roman" w:cs="Times New Roman"/>
          <w:sz w:val="28"/>
          <w:szCs w:val="28"/>
        </w:rPr>
        <w:t xml:space="preserve"> и услуг </w:t>
      </w:r>
      <w:proofErr w:type="gramStart"/>
      <w:r w:rsidR="00A97C1C">
        <w:rPr>
          <w:rFonts w:ascii="Times New Roman" w:hAnsi="Times New Roman" w:cs="Times New Roman"/>
          <w:sz w:val="28"/>
          <w:szCs w:val="28"/>
        </w:rPr>
        <w:t>собственным</w:t>
      </w:r>
      <w:proofErr w:type="gramEnd"/>
      <w:r w:rsidR="00A97C1C">
        <w:rPr>
          <w:rFonts w:ascii="Times New Roman" w:hAnsi="Times New Roman" w:cs="Times New Roman"/>
          <w:sz w:val="28"/>
          <w:szCs w:val="28"/>
        </w:rPr>
        <w:t xml:space="preserve"> силами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r w:rsidR="009A188E">
        <w:rPr>
          <w:rFonts w:ascii="Times New Roman" w:hAnsi="Times New Roman" w:cs="Times New Roman"/>
          <w:sz w:val="28"/>
          <w:szCs w:val="28"/>
        </w:rPr>
        <w:t xml:space="preserve">«Обрабатывающее производство» </w:t>
      </w:r>
      <w:proofErr w:type="spellStart"/>
      <w:r w:rsidR="00F02930" w:rsidRPr="00F51A2B">
        <w:rPr>
          <w:rFonts w:ascii="Times New Roman" w:hAnsi="Times New Roman" w:cs="Times New Roman"/>
          <w:sz w:val="28"/>
          <w:szCs w:val="28"/>
        </w:rPr>
        <w:t>Ар</w:t>
      </w:r>
      <w:r w:rsidR="00F02930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F02930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 в целях обеспечения конфиденциальности первичных статистических данных, полученных от организаций.</w:t>
      </w:r>
    </w:p>
    <w:p w:rsidR="00D775D8" w:rsidRPr="00365F3E" w:rsidRDefault="00AA443C" w:rsidP="005B777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92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  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>В натуральных показателях в 20</w:t>
      </w:r>
      <w:r w:rsidR="005242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18D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A1D98">
        <w:rPr>
          <w:rFonts w:ascii="Times New Roman" w:eastAsia="Times New Roman" w:hAnsi="Times New Roman" w:cs="Times New Roman"/>
          <w:sz w:val="28"/>
          <w:szCs w:val="28"/>
        </w:rPr>
        <w:t>году  прогнозируется</w:t>
      </w:r>
      <w:r w:rsidR="001A1D98" w:rsidRPr="001A1D98">
        <w:rPr>
          <w:rFonts w:ascii="Times New Roman" w:eastAsia="Times New Roman" w:hAnsi="Times New Roman" w:cs="Times New Roman"/>
          <w:sz w:val="28"/>
          <w:szCs w:val="28"/>
        </w:rPr>
        <w:t xml:space="preserve"> увеличение </w:t>
      </w:r>
      <w:r w:rsidR="001A1D98" w:rsidRPr="00E513EC"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Pr="00E51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412" w:rsidRPr="00E513EC">
        <w:rPr>
          <w:rFonts w:ascii="Times New Roman" w:eastAsia="Times New Roman" w:hAnsi="Times New Roman" w:cs="Times New Roman"/>
          <w:sz w:val="28"/>
          <w:szCs w:val="28"/>
        </w:rPr>
        <w:t>деловой древесины до</w:t>
      </w:r>
      <w:r w:rsidRPr="00E51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3EC" w:rsidRPr="00E513EC">
        <w:rPr>
          <w:rFonts w:ascii="Times New Roman" w:hAnsi="Times New Roman" w:cs="Times New Roman"/>
          <w:sz w:val="28"/>
          <w:szCs w:val="28"/>
        </w:rPr>
        <w:t>221</w:t>
      </w:r>
      <w:r w:rsidR="00524240" w:rsidRPr="00E513EC">
        <w:rPr>
          <w:rFonts w:ascii="Times New Roman" w:hAnsi="Times New Roman" w:cs="Times New Roman"/>
          <w:sz w:val="28"/>
          <w:szCs w:val="28"/>
        </w:rPr>
        <w:t>0</w:t>
      </w:r>
      <w:r w:rsidR="00DA0A3D" w:rsidRPr="00E5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3EC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E513EC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E513EC">
        <w:rPr>
          <w:rFonts w:ascii="Times New Roman" w:eastAsia="Times New Roman" w:hAnsi="Times New Roman" w:cs="Times New Roman"/>
          <w:sz w:val="28"/>
          <w:szCs w:val="28"/>
        </w:rPr>
        <w:t>бм</w:t>
      </w:r>
      <w:proofErr w:type="spellEnd"/>
      <w:r w:rsidR="00345D3C" w:rsidRPr="00E513E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 xml:space="preserve"> пиломатериалов</w:t>
      </w:r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 xml:space="preserve"> до 1</w:t>
      </w:r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 w:rsidR="00913A7B" w:rsidRPr="00E513EC">
        <w:rPr>
          <w:rFonts w:ascii="Times New Roman" w:eastAsia="Times New Roman" w:hAnsi="Times New Roman" w:cs="Times New Roman"/>
          <w:sz w:val="28"/>
          <w:szCs w:val="28"/>
        </w:rPr>
        <w:t>тыс.кбм</w:t>
      </w:r>
      <w:proofErr w:type="spellEnd"/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>, производство масла сливочного сохранится на уровне 2021 года.</w:t>
      </w:r>
      <w:r w:rsidR="00345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30F" w:rsidRPr="00035A0F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Прогнозируемое снижение производства </w:t>
      </w:r>
      <w:r w:rsidR="00F13AE6" w:rsidRPr="00035A0F">
        <w:rPr>
          <w:rFonts w:ascii="Times New Roman" w:eastAsia="Times New Roman" w:hAnsi="Times New Roman" w:cs="Times New Roman"/>
          <w:sz w:val="28"/>
          <w:szCs w:val="28"/>
        </w:rPr>
        <w:t>хлеба и хлебобулочных изделий</w:t>
      </w:r>
      <w:r w:rsidR="00A53D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30F" w:rsidRPr="00035A0F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A53D6C">
        <w:rPr>
          <w:rFonts w:ascii="Times New Roman" w:eastAsia="Times New Roman" w:hAnsi="Times New Roman" w:cs="Times New Roman"/>
          <w:sz w:val="28"/>
          <w:szCs w:val="28"/>
        </w:rPr>
        <w:t>1</w:t>
      </w:r>
      <w:r w:rsidR="00E513EC">
        <w:rPr>
          <w:rFonts w:ascii="Times New Roman" w:eastAsia="Times New Roman" w:hAnsi="Times New Roman" w:cs="Times New Roman"/>
          <w:sz w:val="28"/>
          <w:szCs w:val="28"/>
        </w:rPr>
        <w:t>33</w:t>
      </w:r>
      <w:r w:rsidR="00524240">
        <w:rPr>
          <w:rFonts w:ascii="Times New Roman" w:eastAsia="Times New Roman" w:hAnsi="Times New Roman" w:cs="Times New Roman"/>
          <w:sz w:val="28"/>
          <w:szCs w:val="28"/>
        </w:rPr>
        <w:t>0</w:t>
      </w:r>
      <w:r w:rsidR="007A530F" w:rsidRPr="00035A0F">
        <w:rPr>
          <w:rFonts w:ascii="Times New Roman" w:eastAsia="Times New Roman" w:hAnsi="Times New Roman" w:cs="Times New Roman"/>
          <w:sz w:val="28"/>
          <w:szCs w:val="28"/>
        </w:rPr>
        <w:t xml:space="preserve"> т обусловлено сокращением численности населения.</w:t>
      </w:r>
    </w:p>
    <w:p w:rsidR="007B3169" w:rsidRPr="002D524A" w:rsidRDefault="007B3169" w:rsidP="007B31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524A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  внесены на основании  анализа показателей представленных органами статистики</w:t>
      </w:r>
      <w:r>
        <w:rPr>
          <w:rFonts w:ascii="Times New Roman" w:hAnsi="Times New Roman" w:cs="Times New Roman"/>
          <w:sz w:val="28"/>
          <w:szCs w:val="28"/>
        </w:rPr>
        <w:t xml:space="preserve"> и уточненных данных организаций</w:t>
      </w:r>
      <w:r w:rsidRPr="002D524A">
        <w:rPr>
          <w:rFonts w:ascii="Times New Roman" w:hAnsi="Times New Roman" w:cs="Times New Roman"/>
          <w:sz w:val="28"/>
          <w:szCs w:val="28"/>
        </w:rPr>
        <w:t>.</w:t>
      </w:r>
    </w:p>
    <w:p w:rsidR="00AA443C" w:rsidRDefault="00AA443C" w:rsidP="00B16DAF">
      <w:pPr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8D21F0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5C0BA9" w:rsidRPr="008D21F0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="005C0BA9" w:rsidRPr="00A62146"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 xml:space="preserve">   </w:t>
      </w:r>
      <w:r w:rsidRPr="00B07F47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Сельское хозяйство</w:t>
      </w:r>
    </w:p>
    <w:p w:rsidR="00143E66" w:rsidRPr="0053151A" w:rsidRDefault="000B04EF" w:rsidP="00B16D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Сельскохозяйственной деятельность на</w:t>
      </w:r>
      <w:r w:rsidR="003118D8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района занимались 11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субъектов малого и среднего предпринимательства.</w:t>
      </w:r>
      <w:proofErr w:type="gramEnd"/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 Основной специализацией в сельском хозяйстве по-прежнему остается животноводство молочного направления. </w:t>
      </w:r>
    </w:p>
    <w:p w:rsidR="0053151A" w:rsidRPr="0053151A" w:rsidRDefault="0053151A" w:rsidP="0053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51A">
        <w:rPr>
          <w:rFonts w:ascii="Times New Roman" w:hAnsi="Times New Roman" w:cs="Times New Roman"/>
          <w:sz w:val="28"/>
          <w:szCs w:val="28"/>
        </w:rPr>
        <w:t xml:space="preserve">        По состоянию на 01.01.2021 года поголовье крупного рогатого скота в </w:t>
      </w:r>
      <w:r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сельскохозяйственных организациях  </w:t>
      </w:r>
      <w:r w:rsidRPr="0053151A">
        <w:rPr>
          <w:rFonts w:ascii="Times New Roman" w:hAnsi="Times New Roman" w:cs="Times New Roman"/>
          <w:sz w:val="28"/>
          <w:szCs w:val="28"/>
        </w:rPr>
        <w:t xml:space="preserve">увеличилось  на 1% и составило 401 голов, поголовье коров увеличилось на 1,6% и составило 218 голов. </w:t>
      </w:r>
      <w:r w:rsidRPr="0053151A">
        <w:rPr>
          <w:rFonts w:ascii="Times New Roman" w:hAnsi="Times New Roman" w:cs="Times New Roman"/>
          <w:color w:val="000000"/>
          <w:sz w:val="28"/>
          <w:szCs w:val="28"/>
        </w:rPr>
        <w:t>В личных подсобных хозяйствах наблюдается снижение поголовья крупного рогатого скота на 17%, поголовья коров  на 12%.</w:t>
      </w:r>
    </w:p>
    <w:p w:rsidR="0053151A" w:rsidRPr="0036488C" w:rsidRDefault="0053151A" w:rsidP="0053151A">
      <w:pPr>
        <w:pStyle w:val="a7"/>
        <w:spacing w:after="0"/>
        <w:ind w:firstLine="567"/>
        <w:jc w:val="both"/>
        <w:rPr>
          <w:sz w:val="28"/>
          <w:szCs w:val="28"/>
        </w:rPr>
      </w:pPr>
      <w:r w:rsidRPr="0053151A">
        <w:rPr>
          <w:color w:val="000000"/>
          <w:sz w:val="28"/>
          <w:szCs w:val="28"/>
        </w:rPr>
        <w:t xml:space="preserve">Валовое производство молока в 2020 году сельскохозяйственными организациями увеличилось на 4,6% и составило 754 т. </w:t>
      </w:r>
      <w:r w:rsidRPr="0053151A">
        <w:rPr>
          <w:sz w:val="28"/>
          <w:szCs w:val="28"/>
        </w:rPr>
        <w:t xml:space="preserve">В среднем по сельхозпредприятиям удой на 1 фуражную корову составил 3477 кг. </w:t>
      </w:r>
      <w:r w:rsidRPr="0036488C">
        <w:rPr>
          <w:color w:val="000000"/>
          <w:sz w:val="28"/>
          <w:szCs w:val="28"/>
        </w:rPr>
        <w:t>Производство мяса увеличилось на 2,7% и  составило 37,7 т.</w:t>
      </w:r>
      <w:r w:rsidRPr="0036488C">
        <w:rPr>
          <w:sz w:val="28"/>
          <w:szCs w:val="28"/>
        </w:rPr>
        <w:t xml:space="preserve"> </w:t>
      </w:r>
    </w:p>
    <w:p w:rsidR="0036488C" w:rsidRPr="0036488C" w:rsidRDefault="00143E66" w:rsidP="0036488C">
      <w:pPr>
        <w:pStyle w:val="a7"/>
        <w:spacing w:after="0"/>
        <w:ind w:firstLine="567"/>
        <w:jc w:val="both"/>
        <w:rPr>
          <w:sz w:val="28"/>
          <w:szCs w:val="28"/>
        </w:rPr>
      </w:pPr>
      <w:r w:rsidRPr="0036488C">
        <w:rPr>
          <w:sz w:val="28"/>
          <w:szCs w:val="28"/>
        </w:rPr>
        <w:t xml:space="preserve"> </w:t>
      </w:r>
      <w:r w:rsidR="0036488C" w:rsidRPr="0036488C">
        <w:rPr>
          <w:sz w:val="28"/>
          <w:szCs w:val="28"/>
        </w:rPr>
        <w:t>Посевная площадь сельскохозяйственных культур в хозяйствах всех категорий в 2020 году снизилась по сравнению с 2019 годом на 0,4% и составила 920 гектаров. При этом посевы картофеля  сократились на 0,9%, овощей – на 3,5%, кормовых культур – на 0,03%.</w:t>
      </w:r>
    </w:p>
    <w:p w:rsidR="0036488C" w:rsidRPr="0036488C" w:rsidRDefault="0036488C" w:rsidP="00B1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88C">
        <w:rPr>
          <w:rFonts w:ascii="Times New Roman" w:eastAsia="Times New Roman" w:hAnsi="Times New Roman" w:cs="Times New Roman"/>
          <w:sz w:val="28"/>
          <w:szCs w:val="28"/>
        </w:rPr>
        <w:t xml:space="preserve">Сбор картофеля в хозяйствах всех категорий возрос на 3,9%, овощей </w:t>
      </w:r>
      <w:proofErr w:type="gramStart"/>
      <w:r w:rsidRPr="0036488C">
        <w:rPr>
          <w:rFonts w:ascii="Times New Roman" w:eastAsia="Times New Roman" w:hAnsi="Times New Roman" w:cs="Times New Roman"/>
          <w:sz w:val="28"/>
          <w:szCs w:val="28"/>
        </w:rPr>
        <w:t>–н</w:t>
      </w:r>
      <w:proofErr w:type="gramEnd"/>
      <w:r w:rsidRPr="0036488C">
        <w:rPr>
          <w:rFonts w:ascii="Times New Roman" w:eastAsia="Times New Roman" w:hAnsi="Times New Roman" w:cs="Times New Roman"/>
          <w:sz w:val="28"/>
          <w:szCs w:val="28"/>
        </w:rPr>
        <w:t>а 1,7%.</w:t>
      </w:r>
    </w:p>
    <w:p w:rsidR="00E54533" w:rsidRPr="002F1A3F" w:rsidRDefault="00EF6005" w:rsidP="00B16D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A3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По оценке 202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>1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и в прогнозируемом периоде 202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>2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-202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г.г.  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ожидается  </w:t>
      </w:r>
      <w:r w:rsidR="002F1A3F" w:rsidRPr="002F1A3F">
        <w:rPr>
          <w:rFonts w:ascii="Times New Roman" w:eastAsia="Calibri" w:hAnsi="Times New Roman" w:cs="Times New Roman"/>
          <w:sz w:val="28"/>
          <w:szCs w:val="28"/>
        </w:rPr>
        <w:t xml:space="preserve">незначительное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увеличение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объемов производства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продукции сельского хозяйства.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F6398" w:rsidRPr="00C07577" w:rsidRDefault="005B7771" w:rsidP="006D3D50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DB6">
        <w:rPr>
          <w:rFonts w:ascii="Times New Roman" w:hAnsi="Times New Roman" w:cs="Times New Roman"/>
          <w:color w:val="FF0000"/>
        </w:rPr>
        <w:t xml:space="preserve">    </w:t>
      </w:r>
      <w:r w:rsidR="006D3D50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8B0EA1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1988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F2056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По оценке в 20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21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объем сельскохозяйственной продукции в </w:t>
      </w:r>
      <w:r w:rsidR="00C07577" w:rsidRPr="007F3DB6">
        <w:rPr>
          <w:rFonts w:ascii="Times New Roman" w:eastAsia="Times New Roman" w:hAnsi="Times New Roman" w:cs="Times New Roman"/>
          <w:sz w:val="28"/>
          <w:szCs w:val="28"/>
        </w:rPr>
        <w:t xml:space="preserve">действующих ценах составит 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25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4,9</w:t>
      </w:r>
      <w:r w:rsidR="006D3D50" w:rsidRPr="007F3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млн. руб. В 20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производство продукции сельского хозяйства в хозяйствах всех категорий прогнозируется в размере 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5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3,3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 млн. руб</w:t>
      </w:r>
      <w:r w:rsidR="006D3D50" w:rsidRPr="007F3D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F" w:rsidRDefault="008D5CDF" w:rsidP="008D5CDF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9F0">
        <w:rPr>
          <w:rFonts w:ascii="Times New Roman" w:eastAsia="Times New Roman" w:hAnsi="Times New Roman" w:cs="Times New Roman"/>
          <w:sz w:val="28"/>
          <w:szCs w:val="28"/>
        </w:rPr>
        <w:t xml:space="preserve">   Изменение ранее утвержденных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параметров прогноза раздела «Сельское хозяйство» обусловлено </w:t>
      </w:r>
      <w:r w:rsidR="009113D3">
        <w:rPr>
          <w:rFonts w:ascii="Times New Roman" w:eastAsia="Times New Roman" w:hAnsi="Times New Roman" w:cs="Times New Roman"/>
          <w:sz w:val="28"/>
          <w:szCs w:val="28"/>
        </w:rPr>
        <w:t>изменением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фактических объем</w:t>
      </w:r>
      <w:r w:rsidR="00292835">
        <w:rPr>
          <w:rFonts w:ascii="Times New Roman" w:eastAsia="Times New Roman" w:hAnsi="Times New Roman" w:cs="Times New Roman"/>
          <w:sz w:val="28"/>
          <w:szCs w:val="28"/>
        </w:rPr>
        <w:t>ов производства продукции за 2020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 против ожидаем</w:t>
      </w:r>
      <w:r w:rsidR="008F4005">
        <w:rPr>
          <w:rFonts w:ascii="Times New Roman" w:eastAsia="Times New Roman" w:hAnsi="Times New Roman" w:cs="Times New Roman"/>
          <w:sz w:val="28"/>
          <w:szCs w:val="28"/>
        </w:rPr>
        <w:t>ой оценки 202</w:t>
      </w:r>
      <w:r w:rsidR="0029283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E7845" w:rsidRPr="00EF0842" w:rsidRDefault="006D3D50" w:rsidP="00B16DA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color w:val="000000"/>
        </w:rPr>
        <w:t xml:space="preserve">       </w:t>
      </w:r>
      <w:r w:rsidR="00AA443C" w:rsidRPr="00C142BA">
        <w:rPr>
          <w:rFonts w:ascii="Calibri" w:eastAsia="Times New Roman" w:hAnsi="Calibri" w:cs="Times New Roman"/>
          <w:b/>
          <w:color w:val="000000"/>
        </w:rPr>
        <w:t xml:space="preserve">  </w:t>
      </w:r>
      <w:r w:rsidR="008E7845" w:rsidRPr="00EF0842">
        <w:rPr>
          <w:rFonts w:ascii="Times New Roman" w:hAnsi="Times New Roman" w:cs="Times New Roman"/>
          <w:b/>
          <w:i/>
          <w:sz w:val="28"/>
          <w:szCs w:val="28"/>
          <w:u w:val="single"/>
        </w:rPr>
        <w:t>Потребительский рынок</w:t>
      </w:r>
    </w:p>
    <w:p w:rsidR="00890514" w:rsidRPr="006921FA" w:rsidRDefault="00890514" w:rsidP="00B1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1FA">
        <w:rPr>
          <w:rFonts w:ascii="Times New Roman" w:eastAsia="Times New Roman" w:hAnsi="Times New Roman" w:cs="Times New Roman"/>
          <w:sz w:val="28"/>
          <w:szCs w:val="28"/>
        </w:rPr>
        <w:t>Объем платных услуг, оказанных населению в 2020 году организациями</w:t>
      </w:r>
      <w:proofErr w:type="gramStart"/>
      <w:r w:rsidRPr="006921F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6921F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  <w:r w:rsidRPr="006921FA">
        <w:rPr>
          <w:rFonts w:ascii="Times New Roman" w:eastAsia="Times New Roman" w:hAnsi="Times New Roman" w:cs="Times New Roman"/>
          <w:sz w:val="28"/>
          <w:szCs w:val="28"/>
        </w:rPr>
        <w:t>, составил 147879 тыс. рублей, что в сопоставимых ценах на 13,2% меньше уровня 2019 года.</w:t>
      </w:r>
    </w:p>
    <w:p w:rsidR="008E7845" w:rsidRPr="00B534B1" w:rsidRDefault="008E7845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21FA">
        <w:rPr>
          <w:rFonts w:ascii="Times New Roman" w:hAnsi="Times New Roman" w:cs="Times New Roman"/>
          <w:sz w:val="28"/>
          <w:szCs w:val="28"/>
        </w:rPr>
        <w:t>В прогноз</w:t>
      </w:r>
      <w:r w:rsidR="00BB3280" w:rsidRPr="006921FA">
        <w:rPr>
          <w:rFonts w:ascii="Times New Roman" w:hAnsi="Times New Roman" w:cs="Times New Roman"/>
          <w:sz w:val="28"/>
          <w:szCs w:val="28"/>
        </w:rPr>
        <w:t>ируемом</w:t>
      </w:r>
      <w:r w:rsidRPr="006921F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B3280" w:rsidRPr="006921FA">
        <w:rPr>
          <w:rFonts w:ascii="Times New Roman" w:hAnsi="Times New Roman" w:cs="Times New Roman"/>
          <w:sz w:val="28"/>
          <w:szCs w:val="28"/>
        </w:rPr>
        <w:t>е</w:t>
      </w:r>
      <w:r w:rsidRPr="006921FA">
        <w:rPr>
          <w:rFonts w:ascii="Times New Roman" w:hAnsi="Times New Roman" w:cs="Times New Roman"/>
          <w:sz w:val="28"/>
          <w:szCs w:val="28"/>
        </w:rPr>
        <w:t xml:space="preserve"> объем платных услуг составит  </w:t>
      </w:r>
      <w:r w:rsidR="00B96ACF" w:rsidRPr="006921FA">
        <w:rPr>
          <w:rFonts w:ascii="Times New Roman" w:hAnsi="Times New Roman" w:cs="Times New Roman"/>
          <w:sz w:val="28"/>
          <w:szCs w:val="28"/>
        </w:rPr>
        <w:t xml:space="preserve">в </w:t>
      </w:r>
      <w:r w:rsidRPr="006921FA">
        <w:rPr>
          <w:rFonts w:ascii="Times New Roman" w:hAnsi="Times New Roman" w:cs="Times New Roman"/>
          <w:sz w:val="28"/>
          <w:szCs w:val="28"/>
        </w:rPr>
        <w:t>действующих</w:t>
      </w:r>
      <w:r w:rsidRPr="003A3615">
        <w:rPr>
          <w:rFonts w:ascii="Times New Roman" w:hAnsi="Times New Roman" w:cs="Times New Roman"/>
          <w:sz w:val="28"/>
          <w:szCs w:val="28"/>
        </w:rPr>
        <w:t xml:space="preserve"> ценах </w:t>
      </w:r>
      <w:r w:rsidR="00C91452" w:rsidRPr="003A3615">
        <w:rPr>
          <w:rFonts w:ascii="Times New Roman" w:hAnsi="Times New Roman" w:cs="Times New Roman"/>
          <w:sz w:val="28"/>
          <w:szCs w:val="28"/>
        </w:rPr>
        <w:t>в 20</w:t>
      </w:r>
      <w:r w:rsidR="00156A86">
        <w:rPr>
          <w:rFonts w:ascii="Times New Roman" w:hAnsi="Times New Roman" w:cs="Times New Roman"/>
          <w:sz w:val="28"/>
          <w:szCs w:val="28"/>
        </w:rPr>
        <w:t>2</w:t>
      </w:r>
      <w:r w:rsidR="006921FA">
        <w:rPr>
          <w:rFonts w:ascii="Times New Roman" w:hAnsi="Times New Roman" w:cs="Times New Roman"/>
          <w:sz w:val="28"/>
          <w:szCs w:val="28"/>
        </w:rPr>
        <w:t>1</w:t>
      </w:r>
      <w:r w:rsidRPr="003A361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921FA">
        <w:rPr>
          <w:rFonts w:ascii="Times New Roman" w:hAnsi="Times New Roman" w:cs="Times New Roman"/>
          <w:sz w:val="28"/>
          <w:szCs w:val="28"/>
        </w:rPr>
        <w:t>134,7</w:t>
      </w:r>
      <w:r w:rsidRPr="003A36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E7C94" w:rsidRPr="00B534B1">
        <w:rPr>
          <w:rFonts w:ascii="Times New Roman" w:hAnsi="Times New Roman" w:cs="Times New Roman"/>
          <w:sz w:val="28"/>
          <w:szCs w:val="28"/>
        </w:rPr>
        <w:t>.</w:t>
      </w:r>
      <w:r w:rsidRPr="00B534B1">
        <w:rPr>
          <w:rFonts w:ascii="Times New Roman" w:hAnsi="Times New Roman" w:cs="Times New Roman"/>
          <w:sz w:val="28"/>
          <w:szCs w:val="28"/>
        </w:rPr>
        <w:t xml:space="preserve"> В </w:t>
      </w:r>
      <w:r w:rsidR="004051B2" w:rsidRPr="00B534B1">
        <w:rPr>
          <w:rFonts w:ascii="Times New Roman" w:hAnsi="Times New Roman" w:cs="Times New Roman"/>
          <w:sz w:val="28"/>
          <w:szCs w:val="28"/>
        </w:rPr>
        <w:t>20</w:t>
      </w:r>
      <w:r w:rsidR="00221DA0" w:rsidRPr="00B534B1">
        <w:rPr>
          <w:rFonts w:ascii="Times New Roman" w:hAnsi="Times New Roman" w:cs="Times New Roman"/>
          <w:sz w:val="28"/>
          <w:szCs w:val="28"/>
        </w:rPr>
        <w:t>2</w:t>
      </w:r>
      <w:r w:rsidR="006921FA" w:rsidRPr="00B534B1">
        <w:rPr>
          <w:rFonts w:ascii="Times New Roman" w:hAnsi="Times New Roman" w:cs="Times New Roman"/>
          <w:sz w:val="28"/>
          <w:szCs w:val="28"/>
        </w:rPr>
        <w:t>2</w:t>
      </w:r>
      <w:r w:rsidR="00B311E0" w:rsidRPr="00B534B1">
        <w:rPr>
          <w:rFonts w:ascii="Times New Roman" w:hAnsi="Times New Roman" w:cs="Times New Roman"/>
          <w:sz w:val="28"/>
          <w:szCs w:val="28"/>
        </w:rPr>
        <w:t>-202</w:t>
      </w:r>
      <w:r w:rsidR="006921FA" w:rsidRPr="00B534B1">
        <w:rPr>
          <w:rFonts w:ascii="Times New Roman" w:hAnsi="Times New Roman" w:cs="Times New Roman"/>
          <w:sz w:val="28"/>
          <w:szCs w:val="28"/>
        </w:rPr>
        <w:t>4</w:t>
      </w:r>
      <w:r w:rsidRPr="00B534B1">
        <w:rPr>
          <w:rFonts w:ascii="Times New Roman" w:hAnsi="Times New Roman" w:cs="Times New Roman"/>
          <w:sz w:val="28"/>
          <w:szCs w:val="28"/>
        </w:rPr>
        <w:t xml:space="preserve"> годах  </w:t>
      </w:r>
      <w:r w:rsidR="00221DA0" w:rsidRPr="00B534B1">
        <w:rPr>
          <w:rFonts w:ascii="Times New Roman" w:hAnsi="Times New Roman" w:cs="Times New Roman"/>
          <w:sz w:val="28"/>
          <w:szCs w:val="28"/>
        </w:rPr>
        <w:t>ожидается сохранение  объема платных услуг.</w:t>
      </w:r>
      <w:r w:rsidRPr="00B53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B33" w:rsidRPr="002D524A" w:rsidRDefault="000F11CE" w:rsidP="00982B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34B1">
        <w:rPr>
          <w:rFonts w:ascii="Times New Roman" w:hAnsi="Times New Roman" w:cs="Times New Roman"/>
          <w:sz w:val="28"/>
          <w:szCs w:val="28"/>
        </w:rPr>
        <w:lastRenderedPageBreak/>
        <w:t>Изменение параметров ранее утвержденного прогноза</w:t>
      </w:r>
      <w:r w:rsidRPr="00EF0842">
        <w:rPr>
          <w:rFonts w:ascii="Times New Roman" w:hAnsi="Times New Roman" w:cs="Times New Roman"/>
          <w:sz w:val="28"/>
          <w:szCs w:val="28"/>
        </w:rPr>
        <w:t xml:space="preserve"> </w:t>
      </w:r>
      <w:r w:rsidR="00982BFD" w:rsidRPr="00EF0842">
        <w:rPr>
          <w:rFonts w:ascii="Times New Roman" w:hAnsi="Times New Roman" w:cs="Times New Roman"/>
          <w:sz w:val="28"/>
          <w:szCs w:val="28"/>
        </w:rPr>
        <w:t xml:space="preserve"> внесены на основании  анализа показателей представленных органами статистики.</w:t>
      </w:r>
    </w:p>
    <w:p w:rsidR="004D1F2B" w:rsidRDefault="004D1F2B" w:rsidP="00B16DA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Строительство и инвестиции</w:t>
      </w:r>
    </w:p>
    <w:p w:rsidR="00F363BC" w:rsidRPr="00E145D2" w:rsidRDefault="007A1FDE" w:rsidP="00B16DAF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</w:t>
      </w:r>
      <w:r w:rsidR="00F363BC" w:rsidRPr="00E145D2">
        <w:rPr>
          <w:sz w:val="28"/>
          <w:szCs w:val="28"/>
        </w:rPr>
        <w:t>Основным источником финансирования капитальных вложений  являются собственные средства предприятий и организаций, бюджетные и внебюджетные средства.</w:t>
      </w:r>
    </w:p>
    <w:p w:rsidR="00857C0D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 </w:t>
      </w:r>
      <w:r w:rsidR="001C599E" w:rsidRPr="00E145D2">
        <w:rPr>
          <w:sz w:val="28"/>
          <w:szCs w:val="28"/>
        </w:rPr>
        <w:t>В 20</w:t>
      </w:r>
      <w:r w:rsidR="009C0F71">
        <w:rPr>
          <w:sz w:val="28"/>
          <w:szCs w:val="28"/>
        </w:rPr>
        <w:t>20</w:t>
      </w:r>
      <w:r w:rsidR="00F363BC" w:rsidRPr="00E145D2">
        <w:rPr>
          <w:sz w:val="28"/>
          <w:szCs w:val="28"/>
        </w:rPr>
        <w:t xml:space="preserve"> году инвестиции в основной капитал за сче</w:t>
      </w:r>
      <w:r w:rsidR="00025F2D" w:rsidRPr="00E145D2">
        <w:rPr>
          <w:sz w:val="28"/>
          <w:szCs w:val="28"/>
        </w:rPr>
        <w:t>т всех источников финансирования увелич</w:t>
      </w:r>
      <w:r w:rsidR="00222FB8" w:rsidRPr="00E145D2">
        <w:rPr>
          <w:sz w:val="28"/>
          <w:szCs w:val="28"/>
        </w:rPr>
        <w:t xml:space="preserve">ились </w:t>
      </w:r>
      <w:r w:rsidR="00857C0D">
        <w:rPr>
          <w:sz w:val="28"/>
          <w:szCs w:val="28"/>
        </w:rPr>
        <w:t>в 2,6 раза</w:t>
      </w:r>
      <w:r w:rsidR="00222FB8" w:rsidRPr="00E145D2">
        <w:rPr>
          <w:sz w:val="28"/>
          <w:szCs w:val="28"/>
        </w:rPr>
        <w:t xml:space="preserve"> и составили</w:t>
      </w:r>
      <w:r w:rsidR="00F363BC" w:rsidRPr="00E145D2">
        <w:rPr>
          <w:sz w:val="28"/>
          <w:szCs w:val="28"/>
        </w:rPr>
        <w:t xml:space="preserve"> </w:t>
      </w:r>
      <w:r w:rsidR="00857C0D">
        <w:rPr>
          <w:sz w:val="28"/>
          <w:szCs w:val="28"/>
        </w:rPr>
        <w:t>2582,7</w:t>
      </w:r>
      <w:r w:rsidR="00F363BC" w:rsidRPr="00E145D2">
        <w:rPr>
          <w:sz w:val="28"/>
          <w:szCs w:val="28"/>
        </w:rPr>
        <w:t xml:space="preserve"> млн. руб.</w:t>
      </w:r>
      <w:r w:rsidR="005468D8" w:rsidRPr="00E145D2">
        <w:rPr>
          <w:sz w:val="28"/>
          <w:szCs w:val="28"/>
        </w:rPr>
        <w:t xml:space="preserve">, увеличение объемов инвестиций произошло в лесной </w:t>
      </w:r>
      <w:r w:rsidR="005468D8" w:rsidRPr="00DF3508">
        <w:rPr>
          <w:sz w:val="28"/>
          <w:szCs w:val="28"/>
        </w:rPr>
        <w:t>отрасли</w:t>
      </w:r>
      <w:r w:rsidR="00857C0D">
        <w:rPr>
          <w:sz w:val="28"/>
          <w:szCs w:val="28"/>
        </w:rPr>
        <w:t>.</w:t>
      </w:r>
      <w:r w:rsidRPr="00E145D2">
        <w:rPr>
          <w:sz w:val="28"/>
          <w:szCs w:val="28"/>
        </w:rPr>
        <w:t xml:space="preserve">   </w:t>
      </w:r>
      <w:r w:rsidR="0066569C">
        <w:rPr>
          <w:sz w:val="28"/>
          <w:szCs w:val="28"/>
        </w:rPr>
        <w:t xml:space="preserve">Также в 2020 году введен в эксплуатацию детский сад на 220 мест </w:t>
      </w:r>
      <w:proofErr w:type="gramStart"/>
      <w:r w:rsidR="0066569C">
        <w:rPr>
          <w:sz w:val="28"/>
          <w:szCs w:val="28"/>
        </w:rPr>
        <w:t>в</w:t>
      </w:r>
      <w:proofErr w:type="gramEnd"/>
      <w:r w:rsidR="0066569C">
        <w:rPr>
          <w:sz w:val="28"/>
          <w:szCs w:val="28"/>
        </w:rPr>
        <w:t xml:space="preserve"> с. Карпогоры.</w:t>
      </w:r>
    </w:p>
    <w:p w:rsidR="00067FD0" w:rsidRPr="005750D7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</w:t>
      </w:r>
      <w:r w:rsidR="00F363BC" w:rsidRPr="005750D7">
        <w:rPr>
          <w:sz w:val="28"/>
          <w:szCs w:val="28"/>
        </w:rPr>
        <w:t>По предварительной оценке 20</w:t>
      </w:r>
      <w:r w:rsidR="005750D7" w:rsidRPr="005750D7">
        <w:rPr>
          <w:sz w:val="28"/>
          <w:szCs w:val="28"/>
        </w:rPr>
        <w:t>21</w:t>
      </w:r>
      <w:r w:rsidR="00F363BC" w:rsidRPr="005750D7">
        <w:rPr>
          <w:sz w:val="28"/>
          <w:szCs w:val="28"/>
        </w:rPr>
        <w:t xml:space="preserve"> года    объем инвестиций за счет  всех источников финансирования планируется в сумме </w:t>
      </w:r>
      <w:r w:rsidR="005750D7" w:rsidRPr="005750D7">
        <w:rPr>
          <w:sz w:val="28"/>
          <w:szCs w:val="28"/>
        </w:rPr>
        <w:t>1</w:t>
      </w:r>
      <w:r w:rsidR="00B079FF" w:rsidRPr="005750D7">
        <w:rPr>
          <w:sz w:val="28"/>
          <w:szCs w:val="28"/>
        </w:rPr>
        <w:t>7</w:t>
      </w:r>
      <w:r w:rsidR="005750D7" w:rsidRPr="005750D7">
        <w:rPr>
          <w:sz w:val="28"/>
          <w:szCs w:val="28"/>
        </w:rPr>
        <w:t>5</w:t>
      </w:r>
      <w:r w:rsidR="00B079FF" w:rsidRPr="005750D7">
        <w:rPr>
          <w:sz w:val="28"/>
          <w:szCs w:val="28"/>
        </w:rPr>
        <w:t>0</w:t>
      </w:r>
      <w:r w:rsidR="005468D8" w:rsidRPr="005750D7">
        <w:rPr>
          <w:sz w:val="28"/>
          <w:szCs w:val="28"/>
        </w:rPr>
        <w:t>,0</w:t>
      </w:r>
      <w:r w:rsidR="00F363BC" w:rsidRPr="005750D7">
        <w:rPr>
          <w:sz w:val="28"/>
          <w:szCs w:val="28"/>
        </w:rPr>
        <w:t xml:space="preserve"> млн. руб.</w:t>
      </w:r>
      <w:r w:rsidR="00067FD0" w:rsidRPr="005750D7">
        <w:rPr>
          <w:sz w:val="28"/>
          <w:szCs w:val="28"/>
        </w:rPr>
        <w:t xml:space="preserve">  </w:t>
      </w:r>
    </w:p>
    <w:p w:rsidR="00067FD0" w:rsidRPr="00E145D2" w:rsidRDefault="00067FD0" w:rsidP="00EE4A0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5750D7">
        <w:rPr>
          <w:sz w:val="28"/>
          <w:szCs w:val="28"/>
        </w:rPr>
        <w:t xml:space="preserve">  </w:t>
      </w:r>
      <w:r w:rsidR="00467927" w:rsidRPr="005750D7">
        <w:rPr>
          <w:sz w:val="28"/>
          <w:szCs w:val="28"/>
        </w:rPr>
        <w:t xml:space="preserve"> </w:t>
      </w:r>
      <w:r w:rsidRPr="005750D7">
        <w:rPr>
          <w:sz w:val="28"/>
          <w:szCs w:val="28"/>
        </w:rPr>
        <w:t xml:space="preserve"> </w:t>
      </w:r>
      <w:r w:rsidRPr="005750D7">
        <w:rPr>
          <w:rFonts w:ascii="Times New Roman" w:hAnsi="Times New Roman" w:cs="Times New Roman"/>
          <w:sz w:val="28"/>
          <w:szCs w:val="28"/>
        </w:rPr>
        <w:t>В 20</w:t>
      </w:r>
      <w:r w:rsidR="00C8683D" w:rsidRPr="005750D7">
        <w:rPr>
          <w:rFonts w:ascii="Times New Roman" w:hAnsi="Times New Roman" w:cs="Times New Roman"/>
          <w:sz w:val="28"/>
          <w:szCs w:val="28"/>
        </w:rPr>
        <w:t>2</w:t>
      </w:r>
      <w:r w:rsidR="005750D7" w:rsidRPr="005750D7">
        <w:rPr>
          <w:rFonts w:ascii="Times New Roman" w:hAnsi="Times New Roman" w:cs="Times New Roman"/>
          <w:sz w:val="28"/>
          <w:szCs w:val="28"/>
        </w:rPr>
        <w:t>2</w:t>
      </w:r>
      <w:r w:rsidRPr="005750D7">
        <w:rPr>
          <w:rFonts w:ascii="Times New Roman" w:hAnsi="Times New Roman" w:cs="Times New Roman"/>
          <w:sz w:val="28"/>
          <w:szCs w:val="28"/>
        </w:rPr>
        <w:t xml:space="preserve"> году объем инвестиций за счет  всех источников с учетом индексов-дефлят</w:t>
      </w:r>
      <w:r w:rsidR="005E0629" w:rsidRPr="005750D7">
        <w:rPr>
          <w:rFonts w:ascii="Times New Roman" w:hAnsi="Times New Roman" w:cs="Times New Roman"/>
          <w:sz w:val="28"/>
          <w:szCs w:val="28"/>
        </w:rPr>
        <w:t xml:space="preserve">оров  прогнозируется  в сумме </w:t>
      </w:r>
      <w:r w:rsidR="005750D7" w:rsidRPr="005750D7">
        <w:rPr>
          <w:rFonts w:ascii="Times New Roman" w:hAnsi="Times New Roman" w:cs="Times New Roman"/>
          <w:sz w:val="28"/>
          <w:szCs w:val="28"/>
        </w:rPr>
        <w:t>110</w:t>
      </w:r>
      <w:r w:rsidR="00B079FF" w:rsidRPr="005750D7">
        <w:rPr>
          <w:rFonts w:ascii="Times New Roman" w:hAnsi="Times New Roman" w:cs="Times New Roman"/>
          <w:sz w:val="28"/>
          <w:szCs w:val="28"/>
        </w:rPr>
        <w:t>0</w:t>
      </w:r>
      <w:r w:rsidRPr="005750D7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E145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729" w:rsidRPr="00857C0D" w:rsidRDefault="00AF735E" w:rsidP="00AF735E">
      <w:pPr>
        <w:pStyle w:val="aa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B1729" w:rsidRPr="00857C0D">
        <w:rPr>
          <w:rFonts w:ascii="Times New Roman" w:hAnsi="Times New Roman"/>
          <w:sz w:val="28"/>
          <w:szCs w:val="28"/>
        </w:rPr>
        <w:t xml:space="preserve">В 2020 году за счет всех источников финансирования введено 3507 квадратных метров жилых помещений, что в 1,5 раза больше уровня 2019 года. Из общего ввода жилья индивидуальными застройщиками введено 3264 </w:t>
      </w:r>
      <w:proofErr w:type="gramStart"/>
      <w:r w:rsidR="00EB1729" w:rsidRPr="00857C0D">
        <w:rPr>
          <w:rFonts w:ascii="Times New Roman" w:hAnsi="Times New Roman"/>
          <w:sz w:val="28"/>
          <w:szCs w:val="28"/>
        </w:rPr>
        <w:t>квадратных</w:t>
      </w:r>
      <w:proofErr w:type="gramEnd"/>
      <w:r w:rsidR="00EB1729" w:rsidRPr="00857C0D">
        <w:rPr>
          <w:rFonts w:ascii="Times New Roman" w:hAnsi="Times New Roman"/>
          <w:sz w:val="28"/>
          <w:szCs w:val="28"/>
        </w:rPr>
        <w:t xml:space="preserve"> метра</w:t>
      </w:r>
      <w:r w:rsidR="00213F31">
        <w:rPr>
          <w:rFonts w:ascii="Times New Roman" w:hAnsi="Times New Roman"/>
          <w:sz w:val="28"/>
          <w:szCs w:val="28"/>
        </w:rPr>
        <w:t xml:space="preserve"> (93,1% от общего ввода жилья)</w:t>
      </w:r>
      <w:r w:rsidR="00EB1729" w:rsidRPr="00857C0D">
        <w:rPr>
          <w:rFonts w:ascii="Times New Roman" w:hAnsi="Times New Roman"/>
          <w:sz w:val="28"/>
          <w:szCs w:val="28"/>
        </w:rPr>
        <w:t>, или в 1,5 раза больше уровня 2019 года.</w:t>
      </w:r>
    </w:p>
    <w:p w:rsidR="00FA3FD8" w:rsidRPr="00A26982" w:rsidRDefault="00467927" w:rsidP="00133A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B82" w:rsidRPr="00AF735E">
        <w:rPr>
          <w:rFonts w:ascii="Times New Roman" w:hAnsi="Times New Roman" w:cs="Times New Roman"/>
          <w:sz w:val="28"/>
          <w:szCs w:val="28"/>
        </w:rPr>
        <w:t>По оценке 20</w:t>
      </w:r>
      <w:r w:rsidR="007A5810" w:rsidRPr="00AF735E">
        <w:rPr>
          <w:rFonts w:ascii="Times New Roman" w:hAnsi="Times New Roman" w:cs="Times New Roman"/>
          <w:sz w:val="28"/>
          <w:szCs w:val="28"/>
        </w:rPr>
        <w:t>2</w:t>
      </w:r>
      <w:r w:rsidR="00AF735E" w:rsidRPr="00AF735E">
        <w:rPr>
          <w:rFonts w:ascii="Times New Roman" w:hAnsi="Times New Roman" w:cs="Times New Roman"/>
          <w:sz w:val="28"/>
          <w:szCs w:val="28"/>
        </w:rPr>
        <w:t>1</w:t>
      </w:r>
      <w:r w:rsidR="00397B82" w:rsidRPr="00AF735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53016" w:rsidRPr="00AF735E">
        <w:rPr>
          <w:rFonts w:ascii="Times New Roman" w:hAnsi="Times New Roman" w:cs="Times New Roman"/>
          <w:sz w:val="28"/>
          <w:szCs w:val="28"/>
        </w:rPr>
        <w:t xml:space="preserve">планируется ввод </w:t>
      </w:r>
      <w:r w:rsidR="007A5810" w:rsidRPr="00AF735E">
        <w:rPr>
          <w:rFonts w:ascii="Times New Roman" w:hAnsi="Times New Roman" w:cs="Times New Roman"/>
          <w:sz w:val="28"/>
          <w:szCs w:val="28"/>
        </w:rPr>
        <w:t>2500</w:t>
      </w:r>
      <w:r w:rsidR="00653016" w:rsidRPr="00AF735E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653016" w:rsidRPr="00AF735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653016" w:rsidRPr="00AF735E">
        <w:rPr>
          <w:rFonts w:ascii="Times New Roman" w:hAnsi="Times New Roman" w:cs="Times New Roman"/>
          <w:sz w:val="28"/>
          <w:szCs w:val="28"/>
        </w:rPr>
        <w:t xml:space="preserve">етров жилья. В прогнозируемом периоде </w:t>
      </w:r>
      <w:r w:rsidR="00A3726D" w:rsidRPr="00AF735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AF735E" w:rsidRPr="00AF735E">
        <w:rPr>
          <w:rFonts w:ascii="Times New Roman" w:hAnsi="Times New Roman" w:cs="Times New Roman"/>
          <w:sz w:val="28"/>
          <w:szCs w:val="28"/>
        </w:rPr>
        <w:t>сохранение объемов</w:t>
      </w:r>
      <w:r w:rsidR="00010E32" w:rsidRPr="00AF735E">
        <w:rPr>
          <w:rFonts w:ascii="Times New Roman" w:hAnsi="Times New Roman" w:cs="Times New Roman"/>
          <w:sz w:val="28"/>
          <w:szCs w:val="28"/>
        </w:rPr>
        <w:t xml:space="preserve"> ввода жилья</w:t>
      </w:r>
      <w:r w:rsidR="00653016" w:rsidRPr="00AF735E">
        <w:rPr>
          <w:rFonts w:ascii="Times New Roman" w:hAnsi="Times New Roman" w:cs="Times New Roman"/>
          <w:sz w:val="28"/>
          <w:szCs w:val="28"/>
        </w:rPr>
        <w:t>.</w:t>
      </w:r>
    </w:p>
    <w:p w:rsidR="00133AAA" w:rsidRDefault="00467927" w:rsidP="00133A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Данные по объему выполненных работ по виду деятельности «строительство» </w:t>
      </w:r>
      <w:proofErr w:type="spellStart"/>
      <w:r w:rsidR="00133AAA" w:rsidRPr="00F51A2B">
        <w:rPr>
          <w:rFonts w:ascii="Times New Roman" w:hAnsi="Times New Roman" w:cs="Times New Roman"/>
          <w:sz w:val="28"/>
          <w:szCs w:val="28"/>
        </w:rPr>
        <w:t>Ар</w:t>
      </w:r>
      <w:r w:rsidR="006139D2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6139D2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  в целях обеспечения конфиденциальности первичных статистических данных, полученных от организаций.</w:t>
      </w:r>
    </w:p>
    <w:p w:rsidR="008E489A" w:rsidRPr="00161FC4" w:rsidRDefault="000C419D" w:rsidP="008E489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Параметры прогноза разрабатываются на основании представленных данных организациями района. Изменения в  </w:t>
      </w:r>
      <w:proofErr w:type="gramStart"/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>раннее</w:t>
      </w:r>
      <w:proofErr w:type="gramEnd"/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89A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067FD0" w:rsidRDefault="001E7591" w:rsidP="008E489A">
      <w:pPr>
        <w:spacing w:after="0" w:line="240" w:lineRule="auto"/>
        <w:ind w:firstLine="180"/>
        <w:jc w:val="both"/>
        <w:rPr>
          <w:b/>
          <w:bCs/>
          <w:i/>
          <w:iCs/>
          <w:sz w:val="28"/>
          <w:szCs w:val="28"/>
          <w:u w:val="single"/>
        </w:rPr>
      </w:pPr>
      <w:r w:rsidRPr="00A9339D">
        <w:rPr>
          <w:rFonts w:ascii="Times New Roman" w:hAnsi="Times New Roman" w:cs="Times New Roman"/>
          <w:sz w:val="28"/>
          <w:szCs w:val="28"/>
        </w:rPr>
        <w:t xml:space="preserve"> </w:t>
      </w:r>
      <w:r w:rsidR="007A1FDE">
        <w:rPr>
          <w:rFonts w:ascii="Times New Roman" w:hAnsi="Times New Roman" w:cs="Times New Roman"/>
          <w:sz w:val="28"/>
          <w:szCs w:val="28"/>
        </w:rPr>
        <w:t xml:space="preserve">        </w:t>
      </w:r>
      <w:r w:rsidR="00067FD0" w:rsidRPr="00A9339D">
        <w:rPr>
          <w:b/>
          <w:bCs/>
          <w:i/>
          <w:iCs/>
          <w:sz w:val="28"/>
          <w:szCs w:val="28"/>
          <w:u w:val="single"/>
        </w:rPr>
        <w:t>Финансы</w:t>
      </w:r>
    </w:p>
    <w:p w:rsidR="00067FD0" w:rsidRPr="00FD7E33" w:rsidRDefault="00067FD0" w:rsidP="00C842B5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94206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Архангельской области </w:t>
      </w:r>
      <w:r w:rsidR="000F16B1" w:rsidRPr="00194206">
        <w:rPr>
          <w:sz w:val="28"/>
          <w:szCs w:val="28"/>
        </w:rPr>
        <w:t>прибыль</w:t>
      </w:r>
      <w:r w:rsidRPr="00194206">
        <w:rPr>
          <w:sz w:val="28"/>
          <w:szCs w:val="28"/>
        </w:rPr>
        <w:t xml:space="preserve"> прибыльных организаций</w:t>
      </w:r>
      <w:r w:rsidR="00612EC1" w:rsidRPr="00194206">
        <w:rPr>
          <w:sz w:val="28"/>
          <w:szCs w:val="28"/>
        </w:rPr>
        <w:t xml:space="preserve"> </w:t>
      </w:r>
      <w:r w:rsidR="00E74BA5" w:rsidRPr="00E74BA5">
        <w:rPr>
          <w:sz w:val="28"/>
          <w:szCs w:val="28"/>
        </w:rPr>
        <w:t>без</w:t>
      </w:r>
      <w:r w:rsidR="00612EC1" w:rsidRPr="00E74BA5">
        <w:rPr>
          <w:sz w:val="28"/>
          <w:szCs w:val="28"/>
        </w:rPr>
        <w:t xml:space="preserve"> учет</w:t>
      </w:r>
      <w:r w:rsidR="00E74BA5" w:rsidRPr="00E74BA5">
        <w:rPr>
          <w:sz w:val="28"/>
          <w:szCs w:val="28"/>
        </w:rPr>
        <w:t>а</w:t>
      </w:r>
      <w:r w:rsidR="00612EC1" w:rsidRPr="00E74BA5">
        <w:rPr>
          <w:sz w:val="28"/>
          <w:szCs w:val="28"/>
        </w:rPr>
        <w:t xml:space="preserve"> субъектов малого предпринимательства</w:t>
      </w:r>
      <w:r w:rsidRPr="00194206">
        <w:rPr>
          <w:sz w:val="28"/>
          <w:szCs w:val="28"/>
        </w:rPr>
        <w:t xml:space="preserve"> </w:t>
      </w:r>
      <w:r w:rsidR="00A50661">
        <w:rPr>
          <w:sz w:val="28"/>
          <w:szCs w:val="28"/>
        </w:rPr>
        <w:t>за 20</w:t>
      </w:r>
      <w:r w:rsidR="00801CB7">
        <w:rPr>
          <w:sz w:val="28"/>
          <w:szCs w:val="28"/>
        </w:rPr>
        <w:t>20</w:t>
      </w:r>
      <w:r w:rsidR="00A50661" w:rsidRPr="00194206">
        <w:rPr>
          <w:sz w:val="28"/>
          <w:szCs w:val="28"/>
        </w:rPr>
        <w:t xml:space="preserve"> год составила в сумме   </w:t>
      </w:r>
      <w:r w:rsidR="00FD7E33">
        <w:rPr>
          <w:sz w:val="28"/>
          <w:szCs w:val="28"/>
        </w:rPr>
        <w:t xml:space="preserve">19 </w:t>
      </w:r>
      <w:r w:rsidR="00A50661" w:rsidRPr="00194206">
        <w:rPr>
          <w:sz w:val="28"/>
          <w:szCs w:val="28"/>
        </w:rPr>
        <w:t>млн. руб</w:t>
      </w:r>
      <w:r w:rsidR="004723D5">
        <w:rPr>
          <w:sz w:val="28"/>
          <w:szCs w:val="28"/>
        </w:rPr>
        <w:t xml:space="preserve">лей. </w:t>
      </w:r>
      <w:r w:rsidR="00C842B5" w:rsidRPr="004D384E">
        <w:rPr>
          <w:sz w:val="28"/>
          <w:szCs w:val="28"/>
        </w:rPr>
        <w:t>Сальдированный ф</w:t>
      </w:r>
      <w:r w:rsidRPr="004D384E">
        <w:rPr>
          <w:sz w:val="28"/>
          <w:szCs w:val="28"/>
        </w:rPr>
        <w:t xml:space="preserve">инансовый результат </w:t>
      </w:r>
      <w:r w:rsidR="00032582" w:rsidRPr="004D384E">
        <w:rPr>
          <w:sz w:val="28"/>
          <w:szCs w:val="28"/>
        </w:rPr>
        <w:t>за 20</w:t>
      </w:r>
      <w:r w:rsidR="00801CB7">
        <w:rPr>
          <w:sz w:val="28"/>
          <w:szCs w:val="28"/>
        </w:rPr>
        <w:t>20</w:t>
      </w:r>
      <w:r w:rsidR="00032582" w:rsidRPr="004D384E">
        <w:rPr>
          <w:sz w:val="28"/>
          <w:szCs w:val="28"/>
        </w:rPr>
        <w:t xml:space="preserve"> год составил</w:t>
      </w:r>
      <w:r w:rsidR="00FD7E33">
        <w:rPr>
          <w:sz w:val="28"/>
          <w:szCs w:val="28"/>
        </w:rPr>
        <w:t xml:space="preserve"> 6,1</w:t>
      </w:r>
      <w:r w:rsidR="007F45EB">
        <w:rPr>
          <w:sz w:val="28"/>
          <w:szCs w:val="28"/>
        </w:rPr>
        <w:t xml:space="preserve"> </w:t>
      </w:r>
      <w:r w:rsidR="00032582" w:rsidRPr="00FD7E33">
        <w:rPr>
          <w:sz w:val="28"/>
          <w:szCs w:val="28"/>
        </w:rPr>
        <w:t>млн</w:t>
      </w:r>
      <w:proofErr w:type="gramStart"/>
      <w:r w:rsidR="00032582" w:rsidRPr="00FD7E33">
        <w:rPr>
          <w:sz w:val="28"/>
          <w:szCs w:val="28"/>
        </w:rPr>
        <w:t>.р</w:t>
      </w:r>
      <w:proofErr w:type="gramEnd"/>
      <w:r w:rsidR="00032582" w:rsidRPr="00FD7E33">
        <w:rPr>
          <w:sz w:val="28"/>
          <w:szCs w:val="28"/>
        </w:rPr>
        <w:t>уб</w:t>
      </w:r>
      <w:r w:rsidR="00A01757" w:rsidRPr="00FD7E33">
        <w:rPr>
          <w:sz w:val="28"/>
          <w:szCs w:val="28"/>
        </w:rPr>
        <w:t>лей</w:t>
      </w:r>
      <w:r w:rsidR="004723D5">
        <w:rPr>
          <w:sz w:val="28"/>
          <w:szCs w:val="28"/>
        </w:rPr>
        <w:t xml:space="preserve">. </w:t>
      </w:r>
    </w:p>
    <w:p w:rsidR="007A02D6" w:rsidRPr="000A7CB0" w:rsidRDefault="00067FD0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FD7E33">
        <w:rPr>
          <w:sz w:val="28"/>
          <w:szCs w:val="28"/>
        </w:rPr>
        <w:t>По оценке 20</w:t>
      </w:r>
      <w:r w:rsidR="00C6420D" w:rsidRPr="00FD7E33">
        <w:rPr>
          <w:sz w:val="28"/>
          <w:szCs w:val="28"/>
        </w:rPr>
        <w:t>2</w:t>
      </w:r>
      <w:r w:rsidR="00FD7E33" w:rsidRPr="00FD7E33">
        <w:rPr>
          <w:sz w:val="28"/>
          <w:szCs w:val="28"/>
        </w:rPr>
        <w:t>1</w:t>
      </w:r>
      <w:r w:rsidRPr="00FD7E33">
        <w:rPr>
          <w:sz w:val="28"/>
          <w:szCs w:val="28"/>
        </w:rPr>
        <w:t xml:space="preserve"> года прибыль прибыльных предприятий   составит </w:t>
      </w:r>
      <w:r w:rsidR="00C524E7" w:rsidRPr="00FD7E33">
        <w:rPr>
          <w:sz w:val="28"/>
          <w:szCs w:val="28"/>
        </w:rPr>
        <w:t xml:space="preserve">    </w:t>
      </w:r>
      <w:r w:rsidR="00FD7E33" w:rsidRPr="00FD7E33">
        <w:rPr>
          <w:sz w:val="28"/>
          <w:szCs w:val="28"/>
        </w:rPr>
        <w:t>22</w:t>
      </w:r>
      <w:r w:rsidR="001F07D4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</w:t>
      </w:r>
      <w:r w:rsidR="00C842B5" w:rsidRPr="00FD7E33">
        <w:rPr>
          <w:sz w:val="28"/>
          <w:szCs w:val="28"/>
        </w:rPr>
        <w:t xml:space="preserve">лн. руб., финансовый результат </w:t>
      </w:r>
      <w:r w:rsidR="00AB7343" w:rsidRPr="00FD7E33">
        <w:rPr>
          <w:sz w:val="28"/>
          <w:szCs w:val="28"/>
        </w:rPr>
        <w:t>–</w:t>
      </w:r>
      <w:r w:rsidR="00F72170" w:rsidRPr="00FD7E33">
        <w:rPr>
          <w:sz w:val="28"/>
          <w:szCs w:val="28"/>
        </w:rPr>
        <w:t xml:space="preserve"> </w:t>
      </w:r>
      <w:r w:rsidR="00FD7E33" w:rsidRPr="00FD7E33">
        <w:rPr>
          <w:sz w:val="28"/>
          <w:szCs w:val="28"/>
        </w:rPr>
        <w:t>17</w:t>
      </w:r>
      <w:r w:rsidR="00AB7343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млн. руб.</w:t>
      </w:r>
      <w:r w:rsidR="00396FA7" w:rsidRPr="000A7CB0">
        <w:rPr>
          <w:sz w:val="28"/>
          <w:szCs w:val="28"/>
        </w:rPr>
        <w:t xml:space="preserve"> </w:t>
      </w:r>
    </w:p>
    <w:p w:rsidR="00253DF1" w:rsidRPr="000A7CB0" w:rsidRDefault="00253DF1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A7CB0">
        <w:rPr>
          <w:sz w:val="28"/>
          <w:szCs w:val="28"/>
        </w:rPr>
        <w:t xml:space="preserve">В </w:t>
      </w:r>
      <w:r w:rsidR="00C44F7B" w:rsidRPr="000A7CB0">
        <w:rPr>
          <w:sz w:val="28"/>
          <w:szCs w:val="28"/>
        </w:rPr>
        <w:t>202</w:t>
      </w:r>
      <w:r w:rsidR="00A05FC3">
        <w:rPr>
          <w:sz w:val="28"/>
          <w:szCs w:val="28"/>
        </w:rPr>
        <w:t>2</w:t>
      </w:r>
      <w:r w:rsidR="00F72170" w:rsidRPr="000A7CB0">
        <w:rPr>
          <w:sz w:val="28"/>
          <w:szCs w:val="28"/>
        </w:rPr>
        <w:t>-20</w:t>
      </w:r>
      <w:r w:rsidR="00C524E7" w:rsidRPr="000A7CB0">
        <w:rPr>
          <w:sz w:val="28"/>
          <w:szCs w:val="28"/>
        </w:rPr>
        <w:t>2</w:t>
      </w:r>
      <w:r w:rsidR="00A05FC3">
        <w:rPr>
          <w:sz w:val="28"/>
          <w:szCs w:val="28"/>
        </w:rPr>
        <w:t>4</w:t>
      </w:r>
      <w:r w:rsidR="00AE45F7" w:rsidRPr="000A7CB0">
        <w:rPr>
          <w:sz w:val="28"/>
          <w:szCs w:val="28"/>
        </w:rPr>
        <w:t xml:space="preserve"> г.г. прогнозируется положительная динамика по показателю «финансовый результат».</w:t>
      </w:r>
    </w:p>
    <w:p w:rsidR="007A1FDE" w:rsidRPr="00161FC4" w:rsidRDefault="00711EE0" w:rsidP="003F781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A7CB0">
        <w:rPr>
          <w:rFonts w:ascii="Times New Roman" w:eastAsia="Times New Roman" w:hAnsi="Times New Roman" w:cs="Times New Roman"/>
          <w:sz w:val="28"/>
          <w:szCs w:val="28"/>
        </w:rPr>
        <w:t xml:space="preserve">    Параметры прогноза разрабатываются</w:t>
      </w:r>
      <w:r w:rsidRPr="00161FC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представленных данных организациями района.</w:t>
      </w:r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Изменения в  </w:t>
      </w:r>
      <w:proofErr w:type="gramStart"/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>раннее</w:t>
      </w:r>
      <w:proofErr w:type="gramEnd"/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21E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AE722A" w:rsidRPr="00415C75" w:rsidRDefault="00B15F10" w:rsidP="003F4810">
      <w:pPr>
        <w:tabs>
          <w:tab w:val="left" w:pos="567"/>
          <w:tab w:val="left" w:pos="709"/>
        </w:tabs>
        <w:ind w:firstLine="400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 xml:space="preserve">   </w:t>
      </w:r>
      <w:r w:rsidR="00AE722A"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Труд</w:t>
      </w:r>
    </w:p>
    <w:p w:rsidR="0043346B" w:rsidRPr="00A8514D" w:rsidRDefault="00FE153E" w:rsidP="00B16DA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3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7B1CB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A07C1C" w:rsidRPr="00564826">
        <w:rPr>
          <w:rFonts w:ascii="Times New Roman" w:eastAsia="Times New Roman" w:hAnsi="Times New Roman" w:cs="Times New Roman"/>
          <w:sz w:val="28"/>
          <w:szCs w:val="28"/>
        </w:rPr>
        <w:t xml:space="preserve">среднесписочная численность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(без субъектов малого предпринимательства)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3F5E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2ED" w:rsidRPr="007B1CB7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7B1CB7" w:rsidRPr="007B1CB7">
        <w:rPr>
          <w:rFonts w:ascii="Times New Roman" w:eastAsia="Times New Roman" w:hAnsi="Times New Roman" w:cs="Times New Roman"/>
          <w:sz w:val="28"/>
          <w:szCs w:val="28"/>
        </w:rPr>
        <w:t>5</w:t>
      </w:r>
      <w:r w:rsidR="004723D5">
        <w:rPr>
          <w:rFonts w:ascii="Times New Roman" w:eastAsia="Times New Roman" w:hAnsi="Times New Roman" w:cs="Times New Roman"/>
          <w:sz w:val="28"/>
          <w:szCs w:val="28"/>
        </w:rPr>
        <w:t>35</w:t>
      </w:r>
      <w:r w:rsidR="007B1CB7" w:rsidRPr="007B1CB7">
        <w:rPr>
          <w:rFonts w:ascii="Times New Roman" w:eastAsia="Times New Roman" w:hAnsi="Times New Roman" w:cs="Times New Roman"/>
          <w:sz w:val="28"/>
          <w:szCs w:val="28"/>
        </w:rPr>
        <w:t>0</w:t>
      </w:r>
      <w:r w:rsidR="00A33C2F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514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97CF1" w:rsidRPr="00A851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прогнозируемом периоде 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>наблюдается</w:t>
      </w:r>
      <w:r w:rsidR="00A851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>увеличение среднесписочной</w:t>
      </w:r>
      <w:r w:rsidR="00BA2715" w:rsidRPr="00A8514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численности работников в лесной отрасли. К </w:t>
      </w:r>
      <w:r w:rsidR="00A8514D" w:rsidRPr="00A8514D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 году среднесписочная численность работников </w:t>
      </w:r>
      <w:r w:rsidR="00A8514D" w:rsidRPr="00A8514D">
        <w:rPr>
          <w:rFonts w:ascii="Times New Roman" w:eastAsia="Times New Roman" w:hAnsi="Times New Roman" w:cs="Times New Roman"/>
          <w:sz w:val="28"/>
          <w:szCs w:val="28"/>
        </w:rPr>
        <w:t>сохранится на  уровне 202</w:t>
      </w:r>
      <w:r w:rsidR="00CB75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8514D" w:rsidRPr="00A8514D">
        <w:rPr>
          <w:rFonts w:ascii="Times New Roman" w:eastAsia="Times New Roman" w:hAnsi="Times New Roman" w:cs="Times New Roman"/>
          <w:sz w:val="28"/>
          <w:szCs w:val="28"/>
        </w:rPr>
        <w:t xml:space="preserve"> года  и 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составит </w:t>
      </w:r>
      <w:r w:rsidR="00A8514D" w:rsidRPr="00A851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4723D5">
        <w:rPr>
          <w:rFonts w:ascii="Times New Roman" w:eastAsia="Times New Roman" w:hAnsi="Times New Roman" w:cs="Times New Roman"/>
          <w:sz w:val="28"/>
          <w:szCs w:val="28"/>
        </w:rPr>
        <w:t>53</w:t>
      </w:r>
      <w:r w:rsidR="00AA5EB1" w:rsidRPr="00A8514D">
        <w:rPr>
          <w:rFonts w:ascii="Times New Roman" w:eastAsia="Times New Roman" w:hAnsi="Times New Roman" w:cs="Times New Roman"/>
          <w:sz w:val="28"/>
          <w:szCs w:val="28"/>
        </w:rPr>
        <w:t>0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6A3FEE" w:rsidRPr="00A851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48E" w:rsidRPr="00137B94" w:rsidRDefault="00FE153E" w:rsidP="007A6D99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B9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Фонд заработной платы</w:t>
      </w:r>
      <w:r w:rsidR="00A1596D" w:rsidRPr="00137B94">
        <w:rPr>
          <w:rFonts w:ascii="Times New Roman" w:eastAsia="Times New Roman" w:hAnsi="Times New Roman" w:cs="Times New Roman"/>
          <w:sz w:val="28"/>
          <w:szCs w:val="28"/>
        </w:rPr>
        <w:t xml:space="preserve"> работников организаций (без субъектов малого предпринимательства)</w:t>
      </w:r>
      <w:r w:rsidR="00137B94" w:rsidRPr="00137B94">
        <w:rPr>
          <w:rFonts w:ascii="Times New Roman" w:eastAsia="Times New Roman" w:hAnsi="Times New Roman" w:cs="Times New Roman"/>
          <w:sz w:val="28"/>
          <w:szCs w:val="28"/>
        </w:rPr>
        <w:t xml:space="preserve"> за 2020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год составил  </w:t>
      </w:r>
      <w:r w:rsidR="00D70AC8">
        <w:rPr>
          <w:rFonts w:ascii="Times New Roman" w:hAnsi="Times New Roman" w:cs="Times New Roman"/>
          <w:sz w:val="28"/>
          <w:szCs w:val="28"/>
        </w:rPr>
        <w:t>3404,53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A248E" w:rsidRPr="00137B94">
        <w:rPr>
          <w:rFonts w:ascii="Times New Roman" w:hAnsi="Times New Roman" w:cs="Times New Roman"/>
          <w:sz w:val="28"/>
          <w:szCs w:val="28"/>
        </w:rPr>
        <w:t>млн. руб</w:t>
      </w:r>
      <w:r w:rsidR="005D7ED1" w:rsidRPr="00137B94">
        <w:rPr>
          <w:rFonts w:ascii="Times New Roman" w:hAnsi="Times New Roman" w:cs="Times New Roman"/>
          <w:sz w:val="28"/>
          <w:szCs w:val="28"/>
        </w:rPr>
        <w:t>лей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.  Среднемесячная заработная плата составила </w:t>
      </w:r>
      <w:r w:rsidR="00D70AC8">
        <w:rPr>
          <w:rFonts w:ascii="Times New Roman" w:hAnsi="Times New Roman" w:cs="Times New Roman"/>
          <w:sz w:val="28"/>
          <w:szCs w:val="28"/>
        </w:rPr>
        <w:t>53030</w:t>
      </w:r>
      <w:r w:rsidR="00A1596D" w:rsidRPr="00137B94">
        <w:rPr>
          <w:rFonts w:ascii="Times New Roman" w:hAnsi="Times New Roman" w:cs="Times New Roman"/>
          <w:sz w:val="28"/>
          <w:szCs w:val="28"/>
        </w:rPr>
        <w:t xml:space="preserve">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л</w:t>
      </w:r>
      <w:r w:rsidR="00D70A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E94" w:rsidRPr="000E73E5" w:rsidRDefault="000E73E5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3E5">
        <w:rPr>
          <w:rFonts w:ascii="Times New Roman" w:eastAsia="Times New Roman" w:hAnsi="Times New Roman" w:cs="Times New Roman"/>
          <w:sz w:val="28"/>
          <w:szCs w:val="28"/>
        </w:rPr>
        <w:t>По оценке 2021</w:t>
      </w:r>
      <w:r w:rsidR="00026E94" w:rsidRPr="000E73E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фонд заработной платы вырастет на </w:t>
      </w:r>
      <w:r w:rsidR="00D70AC8">
        <w:rPr>
          <w:rFonts w:ascii="Times New Roman" w:hAnsi="Times New Roman" w:cs="Times New Roman"/>
          <w:sz w:val="28"/>
          <w:szCs w:val="28"/>
        </w:rPr>
        <w:t>11,1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% и составит </w:t>
      </w:r>
      <w:r w:rsidRPr="000E73E5">
        <w:rPr>
          <w:rFonts w:ascii="Times New Roman" w:hAnsi="Times New Roman" w:cs="Times New Roman"/>
          <w:sz w:val="28"/>
          <w:szCs w:val="28"/>
        </w:rPr>
        <w:t>3</w:t>
      </w:r>
      <w:r w:rsidR="00D70AC8">
        <w:rPr>
          <w:rFonts w:ascii="Times New Roman" w:hAnsi="Times New Roman" w:cs="Times New Roman"/>
          <w:sz w:val="28"/>
          <w:szCs w:val="28"/>
        </w:rPr>
        <w:t>782,4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млн. рублей, среднемесячная заработная плата составит </w:t>
      </w:r>
      <w:r w:rsidRPr="000E73E5">
        <w:rPr>
          <w:rFonts w:ascii="Times New Roman" w:hAnsi="Times New Roman" w:cs="Times New Roman"/>
          <w:sz w:val="28"/>
          <w:szCs w:val="28"/>
        </w:rPr>
        <w:t>56</w:t>
      </w:r>
      <w:r w:rsidR="00D70AC8">
        <w:rPr>
          <w:rFonts w:ascii="Times New Roman" w:hAnsi="Times New Roman" w:cs="Times New Roman"/>
          <w:sz w:val="28"/>
          <w:szCs w:val="28"/>
        </w:rPr>
        <w:t>895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207F" w:rsidRPr="000E73E5">
        <w:rPr>
          <w:rFonts w:ascii="Times New Roman" w:hAnsi="Times New Roman" w:cs="Times New Roman"/>
          <w:sz w:val="28"/>
          <w:szCs w:val="28"/>
        </w:rPr>
        <w:t>ей</w:t>
      </w:r>
      <w:r w:rsidR="00026E94" w:rsidRPr="000E73E5">
        <w:rPr>
          <w:rFonts w:ascii="Times New Roman" w:hAnsi="Times New Roman" w:cs="Times New Roman"/>
          <w:sz w:val="28"/>
          <w:szCs w:val="28"/>
        </w:rPr>
        <w:t>.</w:t>
      </w:r>
      <w:r w:rsidR="00026E94" w:rsidRPr="000E73E5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оценки фонда заработной платы на 20</w:t>
      </w:r>
      <w:r w:rsidR="008D207F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учитывались отчетные статистические данные по ФЗП крупных и средних предприятий за </w:t>
      </w:r>
      <w:r w:rsidR="00D70AC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</w:t>
      </w:r>
      <w:r w:rsidR="00D70AC8"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текущего года, анализ поступления НДФЛ в бюджет района, данные организаций.</w:t>
      </w:r>
    </w:p>
    <w:p w:rsidR="00026E94" w:rsidRPr="00496648" w:rsidRDefault="00026E94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648">
        <w:rPr>
          <w:rFonts w:ascii="Times New Roman" w:hAnsi="Times New Roman" w:cs="Times New Roman"/>
          <w:sz w:val="28"/>
          <w:szCs w:val="28"/>
        </w:rPr>
        <w:t>По прогнозным данным фонд заработной платы на 20</w:t>
      </w:r>
      <w:r w:rsidR="008D207F" w:rsidRPr="00496648">
        <w:rPr>
          <w:rFonts w:ascii="Times New Roman" w:hAnsi="Times New Roman" w:cs="Times New Roman"/>
          <w:sz w:val="28"/>
          <w:szCs w:val="28"/>
        </w:rPr>
        <w:t>2</w:t>
      </w:r>
      <w:r w:rsidR="00496648" w:rsidRPr="00496648">
        <w:rPr>
          <w:rFonts w:ascii="Times New Roman" w:hAnsi="Times New Roman" w:cs="Times New Roman"/>
          <w:sz w:val="28"/>
          <w:szCs w:val="28"/>
        </w:rPr>
        <w:t>2</w:t>
      </w:r>
      <w:r w:rsidRPr="0049664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4C32C1">
        <w:rPr>
          <w:rFonts w:ascii="Times New Roman" w:hAnsi="Times New Roman" w:cs="Times New Roman"/>
          <w:sz w:val="28"/>
          <w:szCs w:val="28"/>
        </w:rPr>
        <w:t xml:space="preserve">4031,02 </w:t>
      </w:r>
      <w:r w:rsidRPr="00496648">
        <w:rPr>
          <w:rFonts w:ascii="Times New Roman" w:hAnsi="Times New Roman" w:cs="Times New Roman"/>
          <w:sz w:val="28"/>
          <w:szCs w:val="28"/>
        </w:rPr>
        <w:t xml:space="preserve">млн. руб., среднемесячная заработная плата </w:t>
      </w:r>
      <w:r w:rsidR="004C32C1">
        <w:rPr>
          <w:rFonts w:ascii="Times New Roman" w:hAnsi="Times New Roman" w:cs="Times New Roman"/>
          <w:sz w:val="28"/>
          <w:szCs w:val="28"/>
        </w:rPr>
        <w:t>6063</w:t>
      </w:r>
      <w:r w:rsidR="00496648" w:rsidRPr="00496648">
        <w:rPr>
          <w:rFonts w:ascii="Times New Roman" w:hAnsi="Times New Roman" w:cs="Times New Roman"/>
          <w:sz w:val="28"/>
          <w:szCs w:val="28"/>
        </w:rPr>
        <w:t>5</w:t>
      </w:r>
      <w:r w:rsidRPr="00496648">
        <w:rPr>
          <w:rFonts w:ascii="Times New Roman" w:hAnsi="Times New Roman" w:cs="Times New Roman"/>
          <w:sz w:val="28"/>
          <w:szCs w:val="28"/>
        </w:rPr>
        <w:t xml:space="preserve"> рублей. При расчете прогноза заработной платы учитывались показатели организаций.</w:t>
      </w:r>
    </w:p>
    <w:p w:rsidR="00067526" w:rsidRPr="0025042E" w:rsidRDefault="00026E94" w:rsidP="00B16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648">
        <w:rPr>
          <w:rFonts w:ascii="Times New Roman" w:hAnsi="Times New Roman" w:cs="Times New Roman"/>
          <w:sz w:val="28"/>
          <w:szCs w:val="28"/>
        </w:rPr>
        <w:t xml:space="preserve">       </w:t>
      </w:r>
      <w:r w:rsidR="000800D0" w:rsidRPr="00496648">
        <w:rPr>
          <w:rFonts w:ascii="Times New Roman" w:hAnsi="Times New Roman" w:cs="Times New Roman"/>
          <w:sz w:val="28"/>
          <w:szCs w:val="28"/>
        </w:rPr>
        <w:t xml:space="preserve">  Общая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численность зарегистрированных безработных в районе на 01.01.2021 года – 558 человек и по сравнению с 1 января 2020 года увеличилась на 92 человека, или на 19,7%.  На рост числа безработных повлияло введение в связи с пандемией упрощенного порядка регистрации и постановки на учет,  увеличением размера пособия по безработице.</w:t>
      </w:r>
      <w:r w:rsidR="00067526" w:rsidRPr="007B79B4">
        <w:rPr>
          <w:rFonts w:ascii="Times New Roman" w:hAnsi="Times New Roman" w:cs="Times New Roman"/>
          <w:sz w:val="28"/>
          <w:szCs w:val="28"/>
        </w:rPr>
        <w:t xml:space="preserve">        Изменение ранее утвержденных параметров прогноза обусловлено происходившим сокращением численности работающих в образовательных организациях, на основании</w:t>
      </w:r>
      <w:r w:rsidR="00067526" w:rsidRPr="0025042E">
        <w:rPr>
          <w:rFonts w:ascii="Times New Roman" w:hAnsi="Times New Roman" w:cs="Times New Roman"/>
          <w:sz w:val="28"/>
          <w:szCs w:val="28"/>
        </w:rPr>
        <w:t xml:space="preserve"> уточненных данных организаций.</w:t>
      </w:r>
    </w:p>
    <w:p w:rsidR="005468D8" w:rsidRPr="00A85B35" w:rsidRDefault="005468D8" w:rsidP="005468D8">
      <w:pPr>
        <w:ind w:firstLine="567"/>
        <w:jc w:val="both"/>
        <w:rPr>
          <w:rFonts w:ascii="Arial" w:eastAsia="Times New Roman" w:hAnsi="Arial" w:cs="Arial"/>
          <w:sz w:val="18"/>
          <w:szCs w:val="18"/>
        </w:rPr>
      </w:pPr>
    </w:p>
    <w:p w:rsidR="00B10CBE" w:rsidRPr="00BE23A3" w:rsidRDefault="00B10CBE" w:rsidP="0063104B">
      <w:pPr>
        <w:ind w:firstLine="400"/>
        <w:jc w:val="both"/>
        <w:rPr>
          <w:rFonts w:ascii="Calibri" w:eastAsia="Times New Roman" w:hAnsi="Calibri" w:cs="Times New Roman"/>
          <w:color w:val="000000"/>
          <w:sz w:val="28"/>
          <w:szCs w:val="28"/>
          <w:highlight w:val="yellow"/>
        </w:rPr>
      </w:pPr>
    </w:p>
    <w:p w:rsidR="007E4027" w:rsidRPr="00BE23A3" w:rsidRDefault="00B10CBE" w:rsidP="00913A01">
      <w:pPr>
        <w:ind w:firstLine="40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E23A3">
        <w:rPr>
          <w:sz w:val="28"/>
          <w:szCs w:val="28"/>
          <w:highlight w:val="yellow"/>
        </w:rPr>
        <w:t xml:space="preserve">    </w:t>
      </w:r>
    </w:p>
    <w:sectPr w:rsidR="007E4027" w:rsidRPr="00BE23A3" w:rsidSect="00F0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B2619"/>
    <w:rsid w:val="00005BC9"/>
    <w:rsid w:val="00010E32"/>
    <w:rsid w:val="00011A43"/>
    <w:rsid w:val="000179AD"/>
    <w:rsid w:val="0002249F"/>
    <w:rsid w:val="00025C5A"/>
    <w:rsid w:val="00025F2D"/>
    <w:rsid w:val="00026E94"/>
    <w:rsid w:val="00027849"/>
    <w:rsid w:val="000306D8"/>
    <w:rsid w:val="00032582"/>
    <w:rsid w:val="00035A0F"/>
    <w:rsid w:val="00037721"/>
    <w:rsid w:val="00045DA8"/>
    <w:rsid w:val="00047399"/>
    <w:rsid w:val="0005081C"/>
    <w:rsid w:val="000556F3"/>
    <w:rsid w:val="00061469"/>
    <w:rsid w:val="00063BAF"/>
    <w:rsid w:val="000640B7"/>
    <w:rsid w:val="00067526"/>
    <w:rsid w:val="00067FD0"/>
    <w:rsid w:val="00071011"/>
    <w:rsid w:val="000735CC"/>
    <w:rsid w:val="0007696D"/>
    <w:rsid w:val="0007789B"/>
    <w:rsid w:val="000800D0"/>
    <w:rsid w:val="00080517"/>
    <w:rsid w:val="000863F9"/>
    <w:rsid w:val="0008690C"/>
    <w:rsid w:val="000874C3"/>
    <w:rsid w:val="00090543"/>
    <w:rsid w:val="00092074"/>
    <w:rsid w:val="000924BE"/>
    <w:rsid w:val="000A7CB0"/>
    <w:rsid w:val="000B04EF"/>
    <w:rsid w:val="000B2656"/>
    <w:rsid w:val="000B6481"/>
    <w:rsid w:val="000B7961"/>
    <w:rsid w:val="000C24E0"/>
    <w:rsid w:val="000C3F7D"/>
    <w:rsid w:val="000C419D"/>
    <w:rsid w:val="000C4CF2"/>
    <w:rsid w:val="000C5876"/>
    <w:rsid w:val="000C68E3"/>
    <w:rsid w:val="000D1BA6"/>
    <w:rsid w:val="000D503F"/>
    <w:rsid w:val="000D52A0"/>
    <w:rsid w:val="000E09C0"/>
    <w:rsid w:val="000E2D39"/>
    <w:rsid w:val="000E4D9C"/>
    <w:rsid w:val="000E593D"/>
    <w:rsid w:val="000E73E5"/>
    <w:rsid w:val="000F00F5"/>
    <w:rsid w:val="000F11CE"/>
    <w:rsid w:val="000F16B1"/>
    <w:rsid w:val="000F4C92"/>
    <w:rsid w:val="000F6AB2"/>
    <w:rsid w:val="00106ECF"/>
    <w:rsid w:val="00106F67"/>
    <w:rsid w:val="00110139"/>
    <w:rsid w:val="0011137F"/>
    <w:rsid w:val="001139BC"/>
    <w:rsid w:val="00132408"/>
    <w:rsid w:val="00133AAA"/>
    <w:rsid w:val="00137B94"/>
    <w:rsid w:val="00140CFC"/>
    <w:rsid w:val="00143E66"/>
    <w:rsid w:val="00146EA8"/>
    <w:rsid w:val="00156A86"/>
    <w:rsid w:val="00161095"/>
    <w:rsid w:val="00161FC4"/>
    <w:rsid w:val="00166424"/>
    <w:rsid w:val="00166A6A"/>
    <w:rsid w:val="00167DAC"/>
    <w:rsid w:val="00172172"/>
    <w:rsid w:val="0017413C"/>
    <w:rsid w:val="00186463"/>
    <w:rsid w:val="00194206"/>
    <w:rsid w:val="001A1D98"/>
    <w:rsid w:val="001A34D8"/>
    <w:rsid w:val="001A35B8"/>
    <w:rsid w:val="001B4C18"/>
    <w:rsid w:val="001C021E"/>
    <w:rsid w:val="001C0AB8"/>
    <w:rsid w:val="001C18EE"/>
    <w:rsid w:val="001C3194"/>
    <w:rsid w:val="001C3C14"/>
    <w:rsid w:val="001C599E"/>
    <w:rsid w:val="001D2214"/>
    <w:rsid w:val="001D4A70"/>
    <w:rsid w:val="001E021D"/>
    <w:rsid w:val="001E51B2"/>
    <w:rsid w:val="001E7407"/>
    <w:rsid w:val="001E7591"/>
    <w:rsid w:val="001F07D4"/>
    <w:rsid w:val="001F2A72"/>
    <w:rsid w:val="001F2A7D"/>
    <w:rsid w:val="001F3415"/>
    <w:rsid w:val="001F5E70"/>
    <w:rsid w:val="001F6CCA"/>
    <w:rsid w:val="002102ED"/>
    <w:rsid w:val="00212A62"/>
    <w:rsid w:val="00213F31"/>
    <w:rsid w:val="002142E5"/>
    <w:rsid w:val="00215AE5"/>
    <w:rsid w:val="002168A3"/>
    <w:rsid w:val="00216AD8"/>
    <w:rsid w:val="00220302"/>
    <w:rsid w:val="00221DA0"/>
    <w:rsid w:val="00222FB8"/>
    <w:rsid w:val="00223528"/>
    <w:rsid w:val="00223888"/>
    <w:rsid w:val="0022718D"/>
    <w:rsid w:val="00227A88"/>
    <w:rsid w:val="002314BB"/>
    <w:rsid w:val="002319F9"/>
    <w:rsid w:val="00233D77"/>
    <w:rsid w:val="0024219B"/>
    <w:rsid w:val="00245D30"/>
    <w:rsid w:val="0024694E"/>
    <w:rsid w:val="00246C8B"/>
    <w:rsid w:val="0025042E"/>
    <w:rsid w:val="00250C7B"/>
    <w:rsid w:val="00253DF1"/>
    <w:rsid w:val="00266CAF"/>
    <w:rsid w:val="00274D27"/>
    <w:rsid w:val="00275EAE"/>
    <w:rsid w:val="00275F50"/>
    <w:rsid w:val="0027684E"/>
    <w:rsid w:val="00276AAC"/>
    <w:rsid w:val="0028015F"/>
    <w:rsid w:val="00281C1B"/>
    <w:rsid w:val="00287D09"/>
    <w:rsid w:val="00291A4B"/>
    <w:rsid w:val="00292835"/>
    <w:rsid w:val="002932A8"/>
    <w:rsid w:val="002A1193"/>
    <w:rsid w:val="002A549E"/>
    <w:rsid w:val="002B27AD"/>
    <w:rsid w:val="002B2CC2"/>
    <w:rsid w:val="002B67E0"/>
    <w:rsid w:val="002C3DA6"/>
    <w:rsid w:val="002C60B7"/>
    <w:rsid w:val="002C6512"/>
    <w:rsid w:val="002C6E0A"/>
    <w:rsid w:val="002D1FDB"/>
    <w:rsid w:val="002D3127"/>
    <w:rsid w:val="002D524A"/>
    <w:rsid w:val="002D780C"/>
    <w:rsid w:val="002E23EE"/>
    <w:rsid w:val="002E2C3C"/>
    <w:rsid w:val="002E4939"/>
    <w:rsid w:val="002E7D63"/>
    <w:rsid w:val="002E7F61"/>
    <w:rsid w:val="002F1A3F"/>
    <w:rsid w:val="00303445"/>
    <w:rsid w:val="003065B1"/>
    <w:rsid w:val="003118D8"/>
    <w:rsid w:val="003126B6"/>
    <w:rsid w:val="00313EF7"/>
    <w:rsid w:val="003160C1"/>
    <w:rsid w:val="00317044"/>
    <w:rsid w:val="00323483"/>
    <w:rsid w:val="00323564"/>
    <w:rsid w:val="003240B7"/>
    <w:rsid w:val="003242BD"/>
    <w:rsid w:val="00332B3F"/>
    <w:rsid w:val="00333137"/>
    <w:rsid w:val="00337A90"/>
    <w:rsid w:val="0034103C"/>
    <w:rsid w:val="003414DC"/>
    <w:rsid w:val="003439BD"/>
    <w:rsid w:val="00344363"/>
    <w:rsid w:val="00345D3C"/>
    <w:rsid w:val="00353638"/>
    <w:rsid w:val="00353EC3"/>
    <w:rsid w:val="0036303C"/>
    <w:rsid w:val="0036488C"/>
    <w:rsid w:val="00365F3E"/>
    <w:rsid w:val="00372A70"/>
    <w:rsid w:val="00375CFB"/>
    <w:rsid w:val="00383749"/>
    <w:rsid w:val="00384543"/>
    <w:rsid w:val="00384F5F"/>
    <w:rsid w:val="00384FC3"/>
    <w:rsid w:val="00395D43"/>
    <w:rsid w:val="00396E7D"/>
    <w:rsid w:val="00396FA7"/>
    <w:rsid w:val="00397B82"/>
    <w:rsid w:val="003A3615"/>
    <w:rsid w:val="003B07A1"/>
    <w:rsid w:val="003B4808"/>
    <w:rsid w:val="003B7529"/>
    <w:rsid w:val="003C4F2B"/>
    <w:rsid w:val="003C7E50"/>
    <w:rsid w:val="003E0480"/>
    <w:rsid w:val="003E0595"/>
    <w:rsid w:val="003E2E84"/>
    <w:rsid w:val="003E7348"/>
    <w:rsid w:val="003E7B3B"/>
    <w:rsid w:val="003F3751"/>
    <w:rsid w:val="003F37B8"/>
    <w:rsid w:val="003F4810"/>
    <w:rsid w:val="003F75B8"/>
    <w:rsid w:val="003F781E"/>
    <w:rsid w:val="004051B2"/>
    <w:rsid w:val="00406222"/>
    <w:rsid w:val="0040799B"/>
    <w:rsid w:val="00414879"/>
    <w:rsid w:val="00414D47"/>
    <w:rsid w:val="0041582F"/>
    <w:rsid w:val="00415C75"/>
    <w:rsid w:val="00416B5D"/>
    <w:rsid w:val="00420029"/>
    <w:rsid w:val="00421B9E"/>
    <w:rsid w:val="00421C9D"/>
    <w:rsid w:val="00421D04"/>
    <w:rsid w:val="00422156"/>
    <w:rsid w:val="00422C87"/>
    <w:rsid w:val="00423814"/>
    <w:rsid w:val="00423FCE"/>
    <w:rsid w:val="00427FE9"/>
    <w:rsid w:val="0043346B"/>
    <w:rsid w:val="0043634D"/>
    <w:rsid w:val="00440718"/>
    <w:rsid w:val="004431B5"/>
    <w:rsid w:val="00444827"/>
    <w:rsid w:val="00453812"/>
    <w:rsid w:val="00456AFD"/>
    <w:rsid w:val="0046099D"/>
    <w:rsid w:val="00467927"/>
    <w:rsid w:val="00467B27"/>
    <w:rsid w:val="004723D5"/>
    <w:rsid w:val="00473E73"/>
    <w:rsid w:val="004749F0"/>
    <w:rsid w:val="004806B3"/>
    <w:rsid w:val="0049609E"/>
    <w:rsid w:val="00496648"/>
    <w:rsid w:val="004A2A85"/>
    <w:rsid w:val="004A4DC9"/>
    <w:rsid w:val="004B0C95"/>
    <w:rsid w:val="004B7D90"/>
    <w:rsid w:val="004C32C1"/>
    <w:rsid w:val="004D1F2B"/>
    <w:rsid w:val="004D384E"/>
    <w:rsid w:val="004D485A"/>
    <w:rsid w:val="004E040C"/>
    <w:rsid w:val="004E041F"/>
    <w:rsid w:val="004F43FE"/>
    <w:rsid w:val="005076C0"/>
    <w:rsid w:val="0051772C"/>
    <w:rsid w:val="00524240"/>
    <w:rsid w:val="005242A3"/>
    <w:rsid w:val="005244CB"/>
    <w:rsid w:val="00525F18"/>
    <w:rsid w:val="005277D1"/>
    <w:rsid w:val="00530E05"/>
    <w:rsid w:val="0053151A"/>
    <w:rsid w:val="00532285"/>
    <w:rsid w:val="005340CE"/>
    <w:rsid w:val="005366CB"/>
    <w:rsid w:val="0053676B"/>
    <w:rsid w:val="00543F33"/>
    <w:rsid w:val="00544466"/>
    <w:rsid w:val="005468D8"/>
    <w:rsid w:val="0055553B"/>
    <w:rsid w:val="00561860"/>
    <w:rsid w:val="00564826"/>
    <w:rsid w:val="00565643"/>
    <w:rsid w:val="00565AC5"/>
    <w:rsid w:val="00570E23"/>
    <w:rsid w:val="00572F86"/>
    <w:rsid w:val="005750B4"/>
    <w:rsid w:val="005750D7"/>
    <w:rsid w:val="005768BF"/>
    <w:rsid w:val="005775A3"/>
    <w:rsid w:val="00590D7A"/>
    <w:rsid w:val="005911E3"/>
    <w:rsid w:val="00594B7F"/>
    <w:rsid w:val="005A6A3F"/>
    <w:rsid w:val="005A728C"/>
    <w:rsid w:val="005B68AE"/>
    <w:rsid w:val="005B7771"/>
    <w:rsid w:val="005C0BA9"/>
    <w:rsid w:val="005C1B2A"/>
    <w:rsid w:val="005C27AB"/>
    <w:rsid w:val="005D0B9B"/>
    <w:rsid w:val="005D1D14"/>
    <w:rsid w:val="005D1E57"/>
    <w:rsid w:val="005D3DAD"/>
    <w:rsid w:val="005D4E04"/>
    <w:rsid w:val="005D7CA9"/>
    <w:rsid w:val="005D7ED1"/>
    <w:rsid w:val="005E0629"/>
    <w:rsid w:val="005E313B"/>
    <w:rsid w:val="00606B98"/>
    <w:rsid w:val="00606D71"/>
    <w:rsid w:val="0060733A"/>
    <w:rsid w:val="0061083B"/>
    <w:rsid w:val="00612EC1"/>
    <w:rsid w:val="006139D2"/>
    <w:rsid w:val="006149A2"/>
    <w:rsid w:val="00616868"/>
    <w:rsid w:val="00620082"/>
    <w:rsid w:val="00626F43"/>
    <w:rsid w:val="00630495"/>
    <w:rsid w:val="0063104B"/>
    <w:rsid w:val="00637303"/>
    <w:rsid w:val="00637A43"/>
    <w:rsid w:val="00641485"/>
    <w:rsid w:val="00643AC5"/>
    <w:rsid w:val="00647CA5"/>
    <w:rsid w:val="00650E34"/>
    <w:rsid w:val="00652FF0"/>
    <w:rsid w:val="00653016"/>
    <w:rsid w:val="00655610"/>
    <w:rsid w:val="006573D9"/>
    <w:rsid w:val="00657D77"/>
    <w:rsid w:val="00664284"/>
    <w:rsid w:val="0066569C"/>
    <w:rsid w:val="00671B62"/>
    <w:rsid w:val="006763E9"/>
    <w:rsid w:val="00676429"/>
    <w:rsid w:val="00686800"/>
    <w:rsid w:val="006921FA"/>
    <w:rsid w:val="00692CCD"/>
    <w:rsid w:val="00692CD1"/>
    <w:rsid w:val="006960CF"/>
    <w:rsid w:val="006A395A"/>
    <w:rsid w:val="006A3FEE"/>
    <w:rsid w:val="006A589E"/>
    <w:rsid w:val="006A59DF"/>
    <w:rsid w:val="006A7AF7"/>
    <w:rsid w:val="006C074C"/>
    <w:rsid w:val="006C344E"/>
    <w:rsid w:val="006C4A5A"/>
    <w:rsid w:val="006D2F3E"/>
    <w:rsid w:val="006D3D50"/>
    <w:rsid w:val="006D5CF5"/>
    <w:rsid w:val="006D7A1F"/>
    <w:rsid w:val="006E132F"/>
    <w:rsid w:val="006E2593"/>
    <w:rsid w:val="006F098F"/>
    <w:rsid w:val="006F27D1"/>
    <w:rsid w:val="006F6398"/>
    <w:rsid w:val="00701DFD"/>
    <w:rsid w:val="0070536A"/>
    <w:rsid w:val="0070689A"/>
    <w:rsid w:val="00707F5C"/>
    <w:rsid w:val="0071190B"/>
    <w:rsid w:val="00711EE0"/>
    <w:rsid w:val="00712492"/>
    <w:rsid w:val="00712C65"/>
    <w:rsid w:val="00713ECB"/>
    <w:rsid w:val="00717C60"/>
    <w:rsid w:val="00723EC5"/>
    <w:rsid w:val="007304EA"/>
    <w:rsid w:val="007341B9"/>
    <w:rsid w:val="007379BA"/>
    <w:rsid w:val="00740B33"/>
    <w:rsid w:val="00763AA3"/>
    <w:rsid w:val="00764A87"/>
    <w:rsid w:val="00766F72"/>
    <w:rsid w:val="0076716A"/>
    <w:rsid w:val="00770E37"/>
    <w:rsid w:val="00772797"/>
    <w:rsid w:val="00774D2F"/>
    <w:rsid w:val="00776D43"/>
    <w:rsid w:val="00782E99"/>
    <w:rsid w:val="00784476"/>
    <w:rsid w:val="007858EA"/>
    <w:rsid w:val="007A02D6"/>
    <w:rsid w:val="007A0B92"/>
    <w:rsid w:val="007A0D14"/>
    <w:rsid w:val="007A1FDE"/>
    <w:rsid w:val="007A4426"/>
    <w:rsid w:val="007A530F"/>
    <w:rsid w:val="007A5810"/>
    <w:rsid w:val="007A6680"/>
    <w:rsid w:val="007A6D99"/>
    <w:rsid w:val="007B1CB7"/>
    <w:rsid w:val="007B3169"/>
    <w:rsid w:val="007B6593"/>
    <w:rsid w:val="007B79B4"/>
    <w:rsid w:val="007C2D1D"/>
    <w:rsid w:val="007C4559"/>
    <w:rsid w:val="007D0F62"/>
    <w:rsid w:val="007D1944"/>
    <w:rsid w:val="007D2469"/>
    <w:rsid w:val="007D2D99"/>
    <w:rsid w:val="007E4027"/>
    <w:rsid w:val="007E6625"/>
    <w:rsid w:val="007E6705"/>
    <w:rsid w:val="007E7C94"/>
    <w:rsid w:val="007F3DB6"/>
    <w:rsid w:val="007F45EB"/>
    <w:rsid w:val="0080079B"/>
    <w:rsid w:val="00801CB7"/>
    <w:rsid w:val="00803333"/>
    <w:rsid w:val="00804B88"/>
    <w:rsid w:val="00805DDB"/>
    <w:rsid w:val="00807AD2"/>
    <w:rsid w:val="00815215"/>
    <w:rsid w:val="0082507A"/>
    <w:rsid w:val="008260A7"/>
    <w:rsid w:val="0082699C"/>
    <w:rsid w:val="00833BB2"/>
    <w:rsid w:val="00834500"/>
    <w:rsid w:val="0083476F"/>
    <w:rsid w:val="00834A8C"/>
    <w:rsid w:val="00834A95"/>
    <w:rsid w:val="0085129C"/>
    <w:rsid w:val="00857193"/>
    <w:rsid w:val="00857C0D"/>
    <w:rsid w:val="00861436"/>
    <w:rsid w:val="008641F9"/>
    <w:rsid w:val="00864A9E"/>
    <w:rsid w:val="00865351"/>
    <w:rsid w:val="0087520E"/>
    <w:rsid w:val="0087683B"/>
    <w:rsid w:val="00881171"/>
    <w:rsid w:val="00883248"/>
    <w:rsid w:val="00885398"/>
    <w:rsid w:val="00890514"/>
    <w:rsid w:val="00890D15"/>
    <w:rsid w:val="00892A7E"/>
    <w:rsid w:val="00895103"/>
    <w:rsid w:val="00897728"/>
    <w:rsid w:val="00897FA0"/>
    <w:rsid w:val="008A0E89"/>
    <w:rsid w:val="008A2EED"/>
    <w:rsid w:val="008A4E87"/>
    <w:rsid w:val="008A616D"/>
    <w:rsid w:val="008B0900"/>
    <w:rsid w:val="008B0EA1"/>
    <w:rsid w:val="008B49D3"/>
    <w:rsid w:val="008B6A71"/>
    <w:rsid w:val="008B7E3C"/>
    <w:rsid w:val="008C0FB1"/>
    <w:rsid w:val="008C365A"/>
    <w:rsid w:val="008C3F5E"/>
    <w:rsid w:val="008C5526"/>
    <w:rsid w:val="008C5B3C"/>
    <w:rsid w:val="008C5CE5"/>
    <w:rsid w:val="008C7EBF"/>
    <w:rsid w:val="008D1988"/>
    <w:rsid w:val="008D207F"/>
    <w:rsid w:val="008D21F0"/>
    <w:rsid w:val="008D4607"/>
    <w:rsid w:val="008D5CDF"/>
    <w:rsid w:val="008E39BC"/>
    <w:rsid w:val="008E489A"/>
    <w:rsid w:val="008E7845"/>
    <w:rsid w:val="008F4005"/>
    <w:rsid w:val="00905222"/>
    <w:rsid w:val="009077F6"/>
    <w:rsid w:val="009113D3"/>
    <w:rsid w:val="00911775"/>
    <w:rsid w:val="0091226C"/>
    <w:rsid w:val="00913A01"/>
    <w:rsid w:val="00913A7B"/>
    <w:rsid w:val="009373A6"/>
    <w:rsid w:val="0093761F"/>
    <w:rsid w:val="00941E68"/>
    <w:rsid w:val="00942AA8"/>
    <w:rsid w:val="00943E5F"/>
    <w:rsid w:val="0094567A"/>
    <w:rsid w:val="0095086F"/>
    <w:rsid w:val="00952688"/>
    <w:rsid w:val="009642D6"/>
    <w:rsid w:val="0096436E"/>
    <w:rsid w:val="00964E11"/>
    <w:rsid w:val="00965809"/>
    <w:rsid w:val="0097187A"/>
    <w:rsid w:val="00973EB7"/>
    <w:rsid w:val="00977CBE"/>
    <w:rsid w:val="00982BFD"/>
    <w:rsid w:val="00984233"/>
    <w:rsid w:val="00986FA4"/>
    <w:rsid w:val="00992938"/>
    <w:rsid w:val="00993189"/>
    <w:rsid w:val="0099404C"/>
    <w:rsid w:val="0099502E"/>
    <w:rsid w:val="009A188E"/>
    <w:rsid w:val="009A3280"/>
    <w:rsid w:val="009A64D0"/>
    <w:rsid w:val="009C06C8"/>
    <w:rsid w:val="009C0F71"/>
    <w:rsid w:val="009C2350"/>
    <w:rsid w:val="009D0532"/>
    <w:rsid w:val="009D23B7"/>
    <w:rsid w:val="009D2496"/>
    <w:rsid w:val="009D4748"/>
    <w:rsid w:val="009E7BFA"/>
    <w:rsid w:val="009E7C03"/>
    <w:rsid w:val="009E7DE7"/>
    <w:rsid w:val="009F01F6"/>
    <w:rsid w:val="009F13DF"/>
    <w:rsid w:val="009F5920"/>
    <w:rsid w:val="009F5FD7"/>
    <w:rsid w:val="00A004D5"/>
    <w:rsid w:val="00A01757"/>
    <w:rsid w:val="00A02001"/>
    <w:rsid w:val="00A04B94"/>
    <w:rsid w:val="00A059D5"/>
    <w:rsid w:val="00A05A42"/>
    <w:rsid w:val="00A05FC3"/>
    <w:rsid w:val="00A07C1C"/>
    <w:rsid w:val="00A105CA"/>
    <w:rsid w:val="00A1596D"/>
    <w:rsid w:val="00A162ED"/>
    <w:rsid w:val="00A16F33"/>
    <w:rsid w:val="00A1756D"/>
    <w:rsid w:val="00A17D14"/>
    <w:rsid w:val="00A24D1A"/>
    <w:rsid w:val="00A26982"/>
    <w:rsid w:val="00A272B9"/>
    <w:rsid w:val="00A27463"/>
    <w:rsid w:val="00A33C2F"/>
    <w:rsid w:val="00A35CE6"/>
    <w:rsid w:val="00A3726D"/>
    <w:rsid w:val="00A4173D"/>
    <w:rsid w:val="00A473CC"/>
    <w:rsid w:val="00A50661"/>
    <w:rsid w:val="00A51C73"/>
    <w:rsid w:val="00A527DB"/>
    <w:rsid w:val="00A53997"/>
    <w:rsid w:val="00A53D6C"/>
    <w:rsid w:val="00A56FC1"/>
    <w:rsid w:val="00A62146"/>
    <w:rsid w:val="00A64E4F"/>
    <w:rsid w:val="00A669D3"/>
    <w:rsid w:val="00A67CE6"/>
    <w:rsid w:val="00A7147A"/>
    <w:rsid w:val="00A71E4B"/>
    <w:rsid w:val="00A8514D"/>
    <w:rsid w:val="00A858A0"/>
    <w:rsid w:val="00A86C60"/>
    <w:rsid w:val="00A9339D"/>
    <w:rsid w:val="00A9446C"/>
    <w:rsid w:val="00A97C1C"/>
    <w:rsid w:val="00A97CF1"/>
    <w:rsid w:val="00AA216C"/>
    <w:rsid w:val="00AA252C"/>
    <w:rsid w:val="00AA2AD6"/>
    <w:rsid w:val="00AA337E"/>
    <w:rsid w:val="00AA443C"/>
    <w:rsid w:val="00AA5EB1"/>
    <w:rsid w:val="00AA67B6"/>
    <w:rsid w:val="00AB0287"/>
    <w:rsid w:val="00AB07B5"/>
    <w:rsid w:val="00AB2619"/>
    <w:rsid w:val="00AB2D9A"/>
    <w:rsid w:val="00AB3651"/>
    <w:rsid w:val="00AB7343"/>
    <w:rsid w:val="00AC7A91"/>
    <w:rsid w:val="00AD1D6C"/>
    <w:rsid w:val="00AD2248"/>
    <w:rsid w:val="00AD296A"/>
    <w:rsid w:val="00AD2B2F"/>
    <w:rsid w:val="00AD35A9"/>
    <w:rsid w:val="00AD4BC7"/>
    <w:rsid w:val="00AD6412"/>
    <w:rsid w:val="00AD6930"/>
    <w:rsid w:val="00AE1E4A"/>
    <w:rsid w:val="00AE3083"/>
    <w:rsid w:val="00AE45F7"/>
    <w:rsid w:val="00AE722A"/>
    <w:rsid w:val="00AF2056"/>
    <w:rsid w:val="00AF27FA"/>
    <w:rsid w:val="00AF69BB"/>
    <w:rsid w:val="00AF735E"/>
    <w:rsid w:val="00B028B0"/>
    <w:rsid w:val="00B04557"/>
    <w:rsid w:val="00B04B16"/>
    <w:rsid w:val="00B079FF"/>
    <w:rsid w:val="00B07F47"/>
    <w:rsid w:val="00B10CBE"/>
    <w:rsid w:val="00B139CC"/>
    <w:rsid w:val="00B14417"/>
    <w:rsid w:val="00B15F10"/>
    <w:rsid w:val="00B16DAF"/>
    <w:rsid w:val="00B20D9C"/>
    <w:rsid w:val="00B21175"/>
    <w:rsid w:val="00B2421B"/>
    <w:rsid w:val="00B31167"/>
    <w:rsid w:val="00B311E0"/>
    <w:rsid w:val="00B37726"/>
    <w:rsid w:val="00B413BE"/>
    <w:rsid w:val="00B41CE0"/>
    <w:rsid w:val="00B43AE8"/>
    <w:rsid w:val="00B46D5A"/>
    <w:rsid w:val="00B50380"/>
    <w:rsid w:val="00B534B1"/>
    <w:rsid w:val="00B61A6D"/>
    <w:rsid w:val="00B6290F"/>
    <w:rsid w:val="00B63504"/>
    <w:rsid w:val="00B721A0"/>
    <w:rsid w:val="00B76D3F"/>
    <w:rsid w:val="00B9091D"/>
    <w:rsid w:val="00B90A1E"/>
    <w:rsid w:val="00B96ACF"/>
    <w:rsid w:val="00BA1D65"/>
    <w:rsid w:val="00BA2715"/>
    <w:rsid w:val="00BA487D"/>
    <w:rsid w:val="00BA738D"/>
    <w:rsid w:val="00BB10A8"/>
    <w:rsid w:val="00BB3280"/>
    <w:rsid w:val="00BB5D12"/>
    <w:rsid w:val="00BC013C"/>
    <w:rsid w:val="00BC02ED"/>
    <w:rsid w:val="00BC3989"/>
    <w:rsid w:val="00BC5A30"/>
    <w:rsid w:val="00BC6A3F"/>
    <w:rsid w:val="00BC6B31"/>
    <w:rsid w:val="00BD3541"/>
    <w:rsid w:val="00BD59C0"/>
    <w:rsid w:val="00BE23A3"/>
    <w:rsid w:val="00BE2588"/>
    <w:rsid w:val="00BF5582"/>
    <w:rsid w:val="00BF7796"/>
    <w:rsid w:val="00C07577"/>
    <w:rsid w:val="00C07D89"/>
    <w:rsid w:val="00C142BA"/>
    <w:rsid w:val="00C177AD"/>
    <w:rsid w:val="00C249B5"/>
    <w:rsid w:val="00C34247"/>
    <w:rsid w:val="00C3541A"/>
    <w:rsid w:val="00C4091A"/>
    <w:rsid w:val="00C4150C"/>
    <w:rsid w:val="00C4230E"/>
    <w:rsid w:val="00C4447E"/>
    <w:rsid w:val="00C449F0"/>
    <w:rsid w:val="00C44F7B"/>
    <w:rsid w:val="00C47099"/>
    <w:rsid w:val="00C503D3"/>
    <w:rsid w:val="00C524E7"/>
    <w:rsid w:val="00C52E95"/>
    <w:rsid w:val="00C6420D"/>
    <w:rsid w:val="00C67794"/>
    <w:rsid w:val="00C67B33"/>
    <w:rsid w:val="00C74EFD"/>
    <w:rsid w:val="00C75672"/>
    <w:rsid w:val="00C8326D"/>
    <w:rsid w:val="00C83D68"/>
    <w:rsid w:val="00C842B5"/>
    <w:rsid w:val="00C85410"/>
    <w:rsid w:val="00C8683D"/>
    <w:rsid w:val="00C911CB"/>
    <w:rsid w:val="00C91452"/>
    <w:rsid w:val="00C92206"/>
    <w:rsid w:val="00C92C75"/>
    <w:rsid w:val="00C94900"/>
    <w:rsid w:val="00CA29DB"/>
    <w:rsid w:val="00CA7D5C"/>
    <w:rsid w:val="00CB106E"/>
    <w:rsid w:val="00CB4A07"/>
    <w:rsid w:val="00CB4B1D"/>
    <w:rsid w:val="00CB752C"/>
    <w:rsid w:val="00CB7550"/>
    <w:rsid w:val="00CC4E01"/>
    <w:rsid w:val="00CC5DC1"/>
    <w:rsid w:val="00CC62A6"/>
    <w:rsid w:val="00CE16C5"/>
    <w:rsid w:val="00CE3C93"/>
    <w:rsid w:val="00CE7015"/>
    <w:rsid w:val="00CF78B9"/>
    <w:rsid w:val="00D046C7"/>
    <w:rsid w:val="00D07B00"/>
    <w:rsid w:val="00D17AAF"/>
    <w:rsid w:val="00D209FE"/>
    <w:rsid w:val="00D26E0F"/>
    <w:rsid w:val="00D27444"/>
    <w:rsid w:val="00D317DA"/>
    <w:rsid w:val="00D33749"/>
    <w:rsid w:val="00D373C9"/>
    <w:rsid w:val="00D4409E"/>
    <w:rsid w:val="00D464D1"/>
    <w:rsid w:val="00D46563"/>
    <w:rsid w:val="00D46CB7"/>
    <w:rsid w:val="00D55C68"/>
    <w:rsid w:val="00D563BC"/>
    <w:rsid w:val="00D5698A"/>
    <w:rsid w:val="00D61B52"/>
    <w:rsid w:val="00D61FD4"/>
    <w:rsid w:val="00D62BF0"/>
    <w:rsid w:val="00D64A77"/>
    <w:rsid w:val="00D66014"/>
    <w:rsid w:val="00D66E67"/>
    <w:rsid w:val="00D70AC8"/>
    <w:rsid w:val="00D71800"/>
    <w:rsid w:val="00D72A48"/>
    <w:rsid w:val="00D7312E"/>
    <w:rsid w:val="00D775D8"/>
    <w:rsid w:val="00D77D26"/>
    <w:rsid w:val="00D90447"/>
    <w:rsid w:val="00D9245E"/>
    <w:rsid w:val="00D96433"/>
    <w:rsid w:val="00D96D2F"/>
    <w:rsid w:val="00DA0442"/>
    <w:rsid w:val="00DA0A3D"/>
    <w:rsid w:val="00DA3CE8"/>
    <w:rsid w:val="00DA447B"/>
    <w:rsid w:val="00DA5809"/>
    <w:rsid w:val="00DA59BB"/>
    <w:rsid w:val="00DA71A1"/>
    <w:rsid w:val="00DB1AD7"/>
    <w:rsid w:val="00DB310A"/>
    <w:rsid w:val="00DB685E"/>
    <w:rsid w:val="00DB752E"/>
    <w:rsid w:val="00DC1683"/>
    <w:rsid w:val="00DC2C01"/>
    <w:rsid w:val="00DC49A4"/>
    <w:rsid w:val="00DC7E82"/>
    <w:rsid w:val="00DD1EEB"/>
    <w:rsid w:val="00DD5119"/>
    <w:rsid w:val="00DD51B0"/>
    <w:rsid w:val="00DD5201"/>
    <w:rsid w:val="00DE03C3"/>
    <w:rsid w:val="00DE0D44"/>
    <w:rsid w:val="00DE17A8"/>
    <w:rsid w:val="00DE4571"/>
    <w:rsid w:val="00DE75B2"/>
    <w:rsid w:val="00DF3508"/>
    <w:rsid w:val="00DF3A08"/>
    <w:rsid w:val="00E061AC"/>
    <w:rsid w:val="00E07CC9"/>
    <w:rsid w:val="00E1121A"/>
    <w:rsid w:val="00E145D2"/>
    <w:rsid w:val="00E1523F"/>
    <w:rsid w:val="00E22572"/>
    <w:rsid w:val="00E231B2"/>
    <w:rsid w:val="00E26DC8"/>
    <w:rsid w:val="00E3056D"/>
    <w:rsid w:val="00E31927"/>
    <w:rsid w:val="00E32195"/>
    <w:rsid w:val="00E32EA3"/>
    <w:rsid w:val="00E34C5D"/>
    <w:rsid w:val="00E35037"/>
    <w:rsid w:val="00E41392"/>
    <w:rsid w:val="00E42639"/>
    <w:rsid w:val="00E46B0B"/>
    <w:rsid w:val="00E513EC"/>
    <w:rsid w:val="00E51893"/>
    <w:rsid w:val="00E5191F"/>
    <w:rsid w:val="00E52272"/>
    <w:rsid w:val="00E54533"/>
    <w:rsid w:val="00E61990"/>
    <w:rsid w:val="00E66794"/>
    <w:rsid w:val="00E71653"/>
    <w:rsid w:val="00E7244C"/>
    <w:rsid w:val="00E74BA5"/>
    <w:rsid w:val="00E81680"/>
    <w:rsid w:val="00E83C15"/>
    <w:rsid w:val="00EA248E"/>
    <w:rsid w:val="00EA4EA8"/>
    <w:rsid w:val="00EA6788"/>
    <w:rsid w:val="00EB1729"/>
    <w:rsid w:val="00EB265E"/>
    <w:rsid w:val="00EB55BF"/>
    <w:rsid w:val="00EB7FDE"/>
    <w:rsid w:val="00EC0E18"/>
    <w:rsid w:val="00EC23A9"/>
    <w:rsid w:val="00ED3658"/>
    <w:rsid w:val="00ED66DB"/>
    <w:rsid w:val="00EE2363"/>
    <w:rsid w:val="00EE3F8E"/>
    <w:rsid w:val="00EE4A00"/>
    <w:rsid w:val="00EE70E2"/>
    <w:rsid w:val="00EF0842"/>
    <w:rsid w:val="00EF16A7"/>
    <w:rsid w:val="00EF2225"/>
    <w:rsid w:val="00EF6005"/>
    <w:rsid w:val="00EF67E7"/>
    <w:rsid w:val="00F02930"/>
    <w:rsid w:val="00F02F40"/>
    <w:rsid w:val="00F032D0"/>
    <w:rsid w:val="00F034D2"/>
    <w:rsid w:val="00F04C38"/>
    <w:rsid w:val="00F076A6"/>
    <w:rsid w:val="00F13AE6"/>
    <w:rsid w:val="00F21978"/>
    <w:rsid w:val="00F2273B"/>
    <w:rsid w:val="00F242C2"/>
    <w:rsid w:val="00F25F75"/>
    <w:rsid w:val="00F30182"/>
    <w:rsid w:val="00F30239"/>
    <w:rsid w:val="00F32661"/>
    <w:rsid w:val="00F35535"/>
    <w:rsid w:val="00F363BC"/>
    <w:rsid w:val="00F36B78"/>
    <w:rsid w:val="00F370E3"/>
    <w:rsid w:val="00F43D2C"/>
    <w:rsid w:val="00F50AD0"/>
    <w:rsid w:val="00F51A2B"/>
    <w:rsid w:val="00F557C2"/>
    <w:rsid w:val="00F622D4"/>
    <w:rsid w:val="00F646A7"/>
    <w:rsid w:val="00F654BC"/>
    <w:rsid w:val="00F65CB8"/>
    <w:rsid w:val="00F66919"/>
    <w:rsid w:val="00F72170"/>
    <w:rsid w:val="00F74E3A"/>
    <w:rsid w:val="00F80605"/>
    <w:rsid w:val="00F80721"/>
    <w:rsid w:val="00F8236D"/>
    <w:rsid w:val="00F87B92"/>
    <w:rsid w:val="00F95089"/>
    <w:rsid w:val="00F96C02"/>
    <w:rsid w:val="00FA25FB"/>
    <w:rsid w:val="00FA3FD8"/>
    <w:rsid w:val="00FA4006"/>
    <w:rsid w:val="00FA64B8"/>
    <w:rsid w:val="00FB02F9"/>
    <w:rsid w:val="00FB1092"/>
    <w:rsid w:val="00FB2ABD"/>
    <w:rsid w:val="00FB2ACF"/>
    <w:rsid w:val="00FB410C"/>
    <w:rsid w:val="00FB75FA"/>
    <w:rsid w:val="00FB7D84"/>
    <w:rsid w:val="00FC3706"/>
    <w:rsid w:val="00FC4227"/>
    <w:rsid w:val="00FD1CFD"/>
    <w:rsid w:val="00FD3418"/>
    <w:rsid w:val="00FD7E33"/>
    <w:rsid w:val="00FE0D17"/>
    <w:rsid w:val="00FE153E"/>
    <w:rsid w:val="00FE4804"/>
    <w:rsid w:val="00FE623E"/>
    <w:rsid w:val="00FE6286"/>
    <w:rsid w:val="00FF2784"/>
    <w:rsid w:val="00FF2E21"/>
    <w:rsid w:val="00FF47D2"/>
    <w:rsid w:val="00FF743D"/>
    <w:rsid w:val="00FF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A6"/>
  </w:style>
  <w:style w:type="paragraph" w:styleId="3">
    <w:name w:val="heading 3"/>
    <w:basedOn w:val="a"/>
    <w:next w:val="a"/>
    <w:link w:val="30"/>
    <w:qFormat/>
    <w:rsid w:val="008E784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7845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F363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363B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6E2593"/>
    <w:pPr>
      <w:spacing w:after="0" w:line="240" w:lineRule="auto"/>
    </w:pPr>
    <w:rPr>
      <w:rFonts w:ascii="Verdana" w:eastAsia="Times New Roman" w:hAnsi="Verdana" w:cs="Times New Roman"/>
    </w:rPr>
  </w:style>
  <w:style w:type="character" w:styleId="a4">
    <w:name w:val="Strong"/>
    <w:basedOn w:val="a0"/>
    <w:qFormat/>
    <w:rsid w:val="006E259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44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443C"/>
  </w:style>
  <w:style w:type="paragraph" w:styleId="a7">
    <w:name w:val="Body Text"/>
    <w:basedOn w:val="a"/>
    <w:link w:val="a8"/>
    <w:uiPriority w:val="99"/>
    <w:rsid w:val="00AA44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A443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AA443C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5B77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7771"/>
    <w:rPr>
      <w:sz w:val="16"/>
      <w:szCs w:val="16"/>
    </w:rPr>
  </w:style>
  <w:style w:type="paragraph" w:customStyle="1" w:styleId="aa">
    <w:name w:val="Текст (лев)"/>
    <w:link w:val="ab"/>
    <w:rsid w:val="000B2656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ab">
    <w:name w:val="Текст (лев) Знак"/>
    <w:link w:val="aa"/>
    <w:rsid w:val="000B2656"/>
    <w:rPr>
      <w:rFonts w:ascii="Arial" w:eastAsia="Times New Roman" w:hAnsi="Arial" w:cs="Times New Roman"/>
      <w:sz w:val="18"/>
      <w:szCs w:val="20"/>
    </w:rPr>
  </w:style>
  <w:style w:type="paragraph" w:customStyle="1" w:styleId="ac">
    <w:name w:val="Знак Знак Знак Знак Знак Знак Знак Знак Знак Знак"/>
    <w:basedOn w:val="a"/>
    <w:rsid w:val="008C3F5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d">
    <w:name w:val="Выдел текст"/>
    <w:basedOn w:val="a0"/>
    <w:rsid w:val="00A3726D"/>
    <w:rPr>
      <w:rFonts w:ascii="Arial" w:hAnsi="Arial"/>
      <w:b/>
      <w:i/>
      <w:noProof w:val="0"/>
      <w:sz w:val="18"/>
      <w:lang w:val="ru-RU"/>
    </w:rPr>
  </w:style>
  <w:style w:type="paragraph" w:customStyle="1" w:styleId="ae">
    <w:name w:val="Заголовок подраздела (П)"/>
    <w:next w:val="aa"/>
    <w:rsid w:val="00943E5F"/>
    <w:pPr>
      <w:spacing w:before="60" w:after="60" w:line="240" w:lineRule="auto"/>
      <w:outlineLvl w:val="1"/>
    </w:pPr>
    <w:rPr>
      <w:rFonts w:ascii="Arial" w:eastAsia="Times New Roman" w:hAnsi="Arial" w:cs="Times New Roman"/>
      <w:b/>
      <w:sz w:val="20"/>
      <w:szCs w:val="20"/>
    </w:rPr>
  </w:style>
  <w:style w:type="paragraph" w:styleId="af">
    <w:name w:val="Block Text"/>
    <w:basedOn w:val="a"/>
    <w:rsid w:val="000E4D9C"/>
    <w:pPr>
      <w:spacing w:after="0" w:line="240" w:lineRule="auto"/>
      <w:ind w:left="2820" w:right="-5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Текст в табл"/>
    <w:rsid w:val="005468D8"/>
    <w:rPr>
      <w:rFonts w:ascii="Arial" w:hAnsi="Arial"/>
      <w:noProof w:val="0"/>
      <w:sz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0C021F-B409-49DD-869A-B22A9DE0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Янкова А.С.</dc:creator>
  <cp:lastModifiedBy>econom1</cp:lastModifiedBy>
  <cp:revision>2</cp:revision>
  <cp:lastPrinted>2021-11-16T06:47:00Z</cp:lastPrinted>
  <dcterms:created xsi:type="dcterms:W3CDTF">2021-11-16T06:47:00Z</dcterms:created>
  <dcterms:modified xsi:type="dcterms:W3CDTF">2021-11-16T06:47:00Z</dcterms:modified>
</cp:coreProperties>
</file>